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jc w:val="center"/>
        <w:rPr>
          <w:rFonts w:ascii="Arial" w:hAnsi="Arial" w:cs="Arial"/>
          <w:sz w:val="20"/>
          <w:szCs w:val="20"/>
        </w:rPr>
      </w:pPr>
      <w:r w:rsidRPr="00757A72">
        <w:rPr>
          <w:rFonts w:ascii="Arial" w:hAnsi="Arial" w:cs="Arial"/>
          <w:sz w:val="20"/>
          <w:szCs w:val="20"/>
        </w:rPr>
        <w:t>Dated _____________________________________20[●]</w:t>
      </w:r>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rPr>
          <w:rFonts w:ascii="Arial" w:hAnsi="Arial" w:cs="Arial"/>
          <w:sz w:val="20"/>
          <w:szCs w:val="20"/>
        </w:rPr>
      </w:pPr>
      <w:bookmarkStart w:id="0" w:name="LASTCURSORPOSITION"/>
      <w:bookmarkEnd w:id="0"/>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spacing w:after="0"/>
        <w:rPr>
          <w:rFonts w:ascii="Arial" w:hAnsi="Arial" w:cs="Arial"/>
          <w:sz w:val="20"/>
          <w:szCs w:val="20"/>
        </w:rPr>
      </w:pPr>
    </w:p>
    <w:p w:rsidR="00757A72" w:rsidRPr="00757A72" w:rsidRDefault="00757A72" w:rsidP="00757A72">
      <w:pPr>
        <w:pStyle w:val="Text"/>
        <w:numPr>
          <w:ilvl w:val="0"/>
          <w:numId w:val="8"/>
        </w:numPr>
        <w:spacing w:after="0"/>
        <w:ind w:left="426" w:hanging="426"/>
        <w:jc w:val="center"/>
        <w:rPr>
          <w:rFonts w:ascii="Arial" w:hAnsi="Arial" w:cs="Arial"/>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ame of the RPO</w:t>
      </w:r>
      <w:r w:rsidRPr="00757A72">
        <w:rPr>
          <w:rFonts w:ascii="Arial" w:hAnsi="Arial" w:cs="Arial"/>
          <w:sz w:val="20"/>
          <w:szCs w:val="20"/>
        </w:rPr>
        <w:t>]</w:t>
      </w:r>
    </w:p>
    <w:p w:rsidR="00757A72" w:rsidRPr="00757A72" w:rsidRDefault="00757A72" w:rsidP="00757A72">
      <w:pPr>
        <w:pStyle w:val="Text"/>
        <w:spacing w:after="0"/>
        <w:jc w:val="center"/>
        <w:rPr>
          <w:rFonts w:ascii="Arial" w:hAnsi="Arial" w:cs="Arial"/>
          <w:sz w:val="20"/>
          <w:szCs w:val="20"/>
        </w:rPr>
      </w:pPr>
    </w:p>
    <w:p w:rsidR="00757A72" w:rsidRPr="00757A72" w:rsidRDefault="00757A72" w:rsidP="00757A72">
      <w:pPr>
        <w:pStyle w:val="Text"/>
        <w:spacing w:after="0"/>
        <w:jc w:val="center"/>
        <w:rPr>
          <w:rFonts w:ascii="Arial" w:hAnsi="Arial" w:cs="Arial"/>
          <w:sz w:val="20"/>
          <w:szCs w:val="20"/>
        </w:rPr>
      </w:pPr>
      <w:r w:rsidRPr="00757A72">
        <w:rPr>
          <w:rFonts w:ascii="Arial" w:hAnsi="Arial" w:cs="Arial"/>
          <w:sz w:val="20"/>
          <w:szCs w:val="20"/>
        </w:rPr>
        <w:t>and</w:t>
      </w:r>
    </w:p>
    <w:p w:rsidR="00757A72" w:rsidRPr="00757A72" w:rsidRDefault="00757A72" w:rsidP="00757A72">
      <w:pPr>
        <w:pStyle w:val="Text"/>
        <w:spacing w:after="0"/>
        <w:jc w:val="center"/>
        <w:rPr>
          <w:rFonts w:ascii="Arial" w:hAnsi="Arial" w:cs="Arial"/>
          <w:iCs/>
          <w:sz w:val="20"/>
          <w:szCs w:val="20"/>
        </w:rPr>
      </w:pPr>
    </w:p>
    <w:p w:rsidR="00757A72" w:rsidRPr="00757A72" w:rsidRDefault="00757A72" w:rsidP="00757A72">
      <w:pPr>
        <w:pStyle w:val="Text"/>
        <w:numPr>
          <w:ilvl w:val="0"/>
          <w:numId w:val="8"/>
        </w:numPr>
        <w:spacing w:after="0"/>
        <w:ind w:left="426" w:hanging="426"/>
        <w:jc w:val="center"/>
        <w:rPr>
          <w:rFonts w:ascii="Arial" w:hAnsi="Arial" w:cs="Arial"/>
          <w:i/>
          <w:iCs/>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ame of the Client</w:t>
      </w:r>
      <w:r w:rsidRPr="00757A72">
        <w:rPr>
          <w:rFonts w:ascii="Arial" w:hAnsi="Arial" w:cs="Arial"/>
          <w:sz w:val="20"/>
          <w:szCs w:val="20"/>
        </w:rPr>
        <w:t>]</w:t>
      </w:r>
    </w:p>
    <w:p w:rsidR="00757A72" w:rsidRPr="00757A72" w:rsidRDefault="00757A72" w:rsidP="00757A72">
      <w:pPr>
        <w:pStyle w:val="Text"/>
        <w:spacing w:after="0"/>
        <w:jc w:val="center"/>
        <w:rPr>
          <w:rFonts w:ascii="Arial" w:hAnsi="Arial" w:cs="Arial"/>
          <w:sz w:val="20"/>
          <w:szCs w:val="20"/>
        </w:rPr>
      </w:pPr>
    </w:p>
    <w:p w:rsidR="00757A72" w:rsidRPr="00757A72" w:rsidRDefault="00757A72" w:rsidP="00757A72">
      <w:pPr>
        <w:pStyle w:val="Text"/>
        <w:spacing w:after="0"/>
        <w:jc w:val="center"/>
        <w:rPr>
          <w:rFonts w:ascii="Arial" w:hAnsi="Arial" w:cs="Arial"/>
          <w:sz w:val="20"/>
          <w:szCs w:val="20"/>
        </w:rPr>
      </w:pPr>
    </w:p>
    <w:p w:rsidR="00757A72" w:rsidRPr="00757A72" w:rsidRDefault="00757A72" w:rsidP="00757A72">
      <w:pPr>
        <w:pStyle w:val="AgtTitle"/>
        <w:spacing w:after="0"/>
        <w:rPr>
          <w:rFonts w:ascii="Arial" w:hAnsi="Arial" w:cs="Arial"/>
          <w:sz w:val="20"/>
          <w:szCs w:val="20"/>
        </w:rPr>
      </w:pPr>
    </w:p>
    <w:p w:rsidR="00757A72" w:rsidRPr="00757A72" w:rsidRDefault="00757A72" w:rsidP="00757A72">
      <w:pPr>
        <w:pStyle w:val="AgtTitle"/>
        <w:spacing w:after="0"/>
        <w:rPr>
          <w:rFonts w:ascii="Arial" w:hAnsi="Arial" w:cs="Arial"/>
          <w:sz w:val="20"/>
          <w:szCs w:val="20"/>
        </w:rPr>
      </w:pPr>
    </w:p>
    <w:p w:rsidR="00757A72" w:rsidRPr="00757A72" w:rsidRDefault="00757A72" w:rsidP="00757A72">
      <w:pPr>
        <w:pStyle w:val="AgtTitle"/>
        <w:spacing w:after="0"/>
        <w:rPr>
          <w:rFonts w:ascii="Arial" w:hAnsi="Arial" w:cs="Arial"/>
          <w:color w:val="A626AA"/>
          <w:sz w:val="28"/>
          <w:szCs w:val="20"/>
        </w:rPr>
      </w:pPr>
      <w:r w:rsidRPr="00757A72">
        <w:rPr>
          <w:rFonts w:ascii="Arial" w:hAnsi="Arial" w:cs="Arial"/>
          <w:color w:val="A626AA"/>
          <w:sz w:val="28"/>
          <w:szCs w:val="20"/>
        </w:rPr>
        <w:t>MODEL CONSULTANCY AGREEMENT</w:t>
      </w:r>
    </w:p>
    <w:p w:rsidR="00757A72" w:rsidRPr="00757A72" w:rsidRDefault="00757A72" w:rsidP="00757A72">
      <w:pPr>
        <w:spacing w:line="240" w:lineRule="auto"/>
        <w:jc w:val="center"/>
        <w:rPr>
          <w:rFonts w:ascii="Arial" w:hAnsi="Arial" w:cs="Arial"/>
          <w:b/>
          <w:color w:val="A626AA"/>
          <w:sz w:val="28"/>
          <w:szCs w:val="20"/>
        </w:rPr>
      </w:pPr>
      <w:r w:rsidRPr="00757A72">
        <w:rPr>
          <w:rFonts w:ascii="Arial" w:hAnsi="Arial" w:cs="Arial"/>
          <w:b/>
          <w:sz w:val="20"/>
          <w:szCs w:val="20"/>
        </w:rPr>
        <w:br w:type="page"/>
      </w:r>
      <w:r w:rsidRPr="00757A72">
        <w:rPr>
          <w:rFonts w:ascii="Arial" w:hAnsi="Arial" w:cs="Arial"/>
          <w:b/>
          <w:color w:val="A626AA"/>
          <w:sz w:val="28"/>
          <w:szCs w:val="20"/>
        </w:rPr>
        <w:lastRenderedPageBreak/>
        <w:t xml:space="preserve">CONSULTANCY AGREEMENT    </w:t>
      </w:r>
    </w:p>
    <w:p w:rsidR="00757A72" w:rsidRPr="00757A72" w:rsidRDefault="00757A72" w:rsidP="00757A72">
      <w:pPr>
        <w:pStyle w:val="Title"/>
        <w:rPr>
          <w:rFonts w:ascii="Arial" w:hAnsi="Arial" w:cs="Arial"/>
          <w:sz w:val="20"/>
        </w:rPr>
      </w:pPr>
    </w:p>
    <w:p w:rsidR="00757A72" w:rsidRPr="00757A72" w:rsidRDefault="00757A72" w:rsidP="00757A72">
      <w:pPr>
        <w:spacing w:after="0" w:line="240" w:lineRule="auto"/>
        <w:jc w:val="both"/>
        <w:rPr>
          <w:rFonts w:ascii="Arial" w:hAnsi="Arial" w:cs="Arial"/>
          <w:sz w:val="20"/>
          <w:szCs w:val="20"/>
        </w:rPr>
      </w:pPr>
      <w:r w:rsidRPr="00757A72">
        <w:rPr>
          <w:rFonts w:ascii="Arial" w:hAnsi="Arial" w:cs="Arial"/>
          <w:b/>
          <w:sz w:val="20"/>
          <w:szCs w:val="20"/>
        </w:rPr>
        <w:t xml:space="preserve">This Agreement </w:t>
      </w:r>
      <w:r w:rsidRPr="00757A72">
        <w:rPr>
          <w:rFonts w:ascii="Arial" w:hAnsi="Arial" w:cs="Arial"/>
          <w:sz w:val="20"/>
          <w:szCs w:val="20"/>
        </w:rPr>
        <w:t>dated ________________________________________ 20[</w:t>
      </w:r>
      <w:r w:rsidRPr="00757A72">
        <w:rPr>
          <w:rFonts w:ascii="Arial" w:hAnsi="Arial" w:cs="Arial"/>
          <w:spacing w:val="-3"/>
          <w:sz w:val="20"/>
          <w:szCs w:val="20"/>
        </w:rPr>
        <w:t>●</w:t>
      </w:r>
      <w:r w:rsidRPr="00757A72">
        <w:rPr>
          <w:rFonts w:ascii="Arial" w:hAnsi="Arial" w:cs="Arial"/>
          <w:sz w:val="20"/>
          <w:szCs w:val="20"/>
        </w:rPr>
        <w:t>] is between:</w:t>
      </w:r>
    </w:p>
    <w:p w:rsidR="00757A72" w:rsidRPr="00757A72" w:rsidRDefault="00757A72" w:rsidP="00757A72">
      <w:pPr>
        <w:spacing w:after="0" w:line="240" w:lineRule="auto"/>
        <w:jc w:val="both"/>
        <w:rPr>
          <w:rFonts w:ascii="Arial" w:hAnsi="Arial" w:cs="Arial"/>
          <w:sz w:val="20"/>
          <w:szCs w:val="20"/>
        </w:rPr>
      </w:pPr>
    </w:p>
    <w:p w:rsidR="00757A72" w:rsidRPr="00757A72" w:rsidRDefault="00757A72" w:rsidP="00757A72">
      <w:pPr>
        <w:numPr>
          <w:ilvl w:val="0"/>
          <w:numId w:val="7"/>
        </w:numPr>
        <w:spacing w:after="0" w:line="240" w:lineRule="auto"/>
        <w:jc w:val="both"/>
        <w:rPr>
          <w:rFonts w:ascii="Arial" w:hAnsi="Arial" w:cs="Arial"/>
          <w:sz w:val="20"/>
          <w:szCs w:val="20"/>
        </w:rPr>
      </w:pPr>
      <w:r w:rsidRPr="00757A72">
        <w:rPr>
          <w:rFonts w:ascii="Arial" w:hAnsi="Arial" w:cs="Arial"/>
          <w:spacing w:val="-3"/>
          <w:sz w:val="20"/>
          <w:szCs w:val="20"/>
        </w:rPr>
        <w:t>[●] (the “</w:t>
      </w:r>
      <w:r w:rsidRPr="00757A72">
        <w:rPr>
          <w:rFonts w:ascii="Arial" w:hAnsi="Arial" w:cs="Arial"/>
          <w:b/>
          <w:spacing w:val="-3"/>
          <w:sz w:val="20"/>
          <w:szCs w:val="20"/>
        </w:rPr>
        <w:t>RPO</w:t>
      </w:r>
      <w:r w:rsidRPr="00757A72">
        <w:rPr>
          <w:rFonts w:ascii="Arial" w:hAnsi="Arial" w:cs="Arial"/>
          <w:spacing w:val="-3"/>
          <w:sz w:val="20"/>
          <w:szCs w:val="20"/>
        </w:rPr>
        <w:t xml:space="preserve">”), [an academic institution incorporated </w:t>
      </w:r>
      <w:r w:rsidRPr="00757A72">
        <w:rPr>
          <w:rFonts w:ascii="Arial" w:hAnsi="Arial" w:cs="Arial"/>
          <w:i/>
          <w:spacing w:val="-3"/>
          <w:sz w:val="20"/>
          <w:szCs w:val="20"/>
        </w:rPr>
        <w:t xml:space="preserve">or </w:t>
      </w:r>
      <w:r w:rsidRPr="00757A72">
        <w:rPr>
          <w:rFonts w:ascii="Arial" w:hAnsi="Arial" w:cs="Arial"/>
          <w:spacing w:val="-3"/>
          <w:sz w:val="20"/>
          <w:szCs w:val="20"/>
        </w:rPr>
        <w:t xml:space="preserve">established under [statute </w:t>
      </w:r>
      <w:r w:rsidRPr="00757A72">
        <w:rPr>
          <w:rFonts w:ascii="Arial" w:hAnsi="Arial" w:cs="Arial"/>
          <w:i/>
          <w:spacing w:val="-3"/>
          <w:sz w:val="20"/>
          <w:szCs w:val="20"/>
        </w:rPr>
        <w:t xml:space="preserve">or </w:t>
      </w:r>
      <w:r w:rsidRPr="00757A72">
        <w:rPr>
          <w:rFonts w:ascii="Arial" w:hAnsi="Arial" w:cs="Arial"/>
          <w:spacing w:val="-3"/>
          <w:sz w:val="20"/>
          <w:szCs w:val="20"/>
        </w:rPr>
        <w:t xml:space="preserve">charter in Ireland],] whose [principal address </w:t>
      </w:r>
      <w:r w:rsidRPr="00757A72">
        <w:rPr>
          <w:rFonts w:ascii="Arial" w:hAnsi="Arial" w:cs="Arial"/>
          <w:i/>
          <w:spacing w:val="-3"/>
          <w:sz w:val="20"/>
          <w:szCs w:val="20"/>
        </w:rPr>
        <w:t xml:space="preserve">or </w:t>
      </w:r>
      <w:r w:rsidRPr="00757A72">
        <w:rPr>
          <w:rFonts w:ascii="Arial" w:hAnsi="Arial" w:cs="Arial"/>
          <w:spacing w:val="-3"/>
          <w:sz w:val="20"/>
          <w:szCs w:val="20"/>
        </w:rPr>
        <w:t>registered office] is at [●]</w:t>
      </w:r>
      <w:r w:rsidRPr="00757A72">
        <w:rPr>
          <w:rFonts w:ascii="Arial" w:hAnsi="Arial" w:cs="Arial"/>
          <w:sz w:val="20"/>
          <w:szCs w:val="20"/>
        </w:rPr>
        <w:t>; and</w:t>
      </w:r>
    </w:p>
    <w:p w:rsidR="00757A72" w:rsidRPr="00757A72" w:rsidRDefault="00757A72" w:rsidP="00757A72">
      <w:pPr>
        <w:spacing w:after="0" w:line="240" w:lineRule="auto"/>
        <w:ind w:left="567"/>
        <w:jc w:val="both"/>
        <w:rPr>
          <w:rFonts w:ascii="Arial" w:hAnsi="Arial" w:cs="Arial"/>
          <w:sz w:val="20"/>
          <w:szCs w:val="20"/>
        </w:rPr>
      </w:pPr>
    </w:p>
    <w:p w:rsidR="00757A72" w:rsidRPr="00757A72" w:rsidRDefault="00757A72" w:rsidP="00757A72">
      <w:pPr>
        <w:numPr>
          <w:ilvl w:val="0"/>
          <w:numId w:val="7"/>
        </w:numPr>
        <w:spacing w:after="0" w:line="240" w:lineRule="auto"/>
        <w:jc w:val="both"/>
        <w:rPr>
          <w:rFonts w:ascii="Arial" w:hAnsi="Arial" w:cs="Arial"/>
          <w:sz w:val="20"/>
          <w:szCs w:val="20"/>
        </w:rPr>
      </w:pPr>
      <w:r w:rsidRPr="00757A72">
        <w:rPr>
          <w:rFonts w:ascii="Arial" w:hAnsi="Arial" w:cs="Arial"/>
          <w:spacing w:val="-3"/>
          <w:sz w:val="20"/>
          <w:szCs w:val="20"/>
        </w:rPr>
        <w:t>[●]</w:t>
      </w:r>
      <w:r w:rsidRPr="00757A72">
        <w:rPr>
          <w:rFonts w:ascii="Arial" w:hAnsi="Arial" w:cs="Arial"/>
          <w:sz w:val="20"/>
          <w:szCs w:val="20"/>
        </w:rPr>
        <w:t xml:space="preserve"> (the “</w:t>
      </w:r>
      <w:r w:rsidRPr="00757A72">
        <w:rPr>
          <w:rFonts w:ascii="Arial" w:hAnsi="Arial" w:cs="Arial"/>
          <w:b/>
          <w:sz w:val="20"/>
          <w:szCs w:val="20"/>
        </w:rPr>
        <w:t>Client</w:t>
      </w:r>
      <w:r w:rsidRPr="00757A72">
        <w:rPr>
          <w:rFonts w:ascii="Arial" w:hAnsi="Arial" w:cs="Arial"/>
          <w:sz w:val="20"/>
          <w:szCs w:val="20"/>
        </w:rPr>
        <w:t xml:space="preserve">”), [a company </w:t>
      </w:r>
      <w:r w:rsidRPr="00757A72">
        <w:rPr>
          <w:rFonts w:ascii="Arial" w:hAnsi="Arial" w:cs="Arial"/>
          <w:i/>
          <w:sz w:val="20"/>
          <w:szCs w:val="20"/>
        </w:rPr>
        <w:t xml:space="preserve">or </w:t>
      </w:r>
      <w:r w:rsidRPr="00757A72">
        <w:rPr>
          <w:rFonts w:ascii="Arial" w:hAnsi="Arial" w:cs="Arial"/>
          <w:sz w:val="20"/>
          <w:szCs w:val="20"/>
        </w:rPr>
        <w:t>insert relevant entity type incorporated in [</w:t>
      </w:r>
      <w:r w:rsidRPr="00757A72">
        <w:rPr>
          <w:rFonts w:ascii="Arial" w:hAnsi="Arial" w:cs="Arial"/>
          <w:sz w:val="20"/>
          <w:szCs w:val="20"/>
        </w:rPr>
        <w:sym w:font="Symbol" w:char="F0B7"/>
      </w:r>
      <w:r w:rsidRPr="00757A72">
        <w:rPr>
          <w:rFonts w:ascii="Arial" w:hAnsi="Arial" w:cs="Arial"/>
          <w:sz w:val="20"/>
          <w:szCs w:val="20"/>
        </w:rPr>
        <w:t>] under registration number [</w:t>
      </w:r>
      <w:r w:rsidRPr="00757A72">
        <w:rPr>
          <w:rFonts w:ascii="Arial" w:hAnsi="Arial" w:cs="Arial"/>
          <w:sz w:val="20"/>
          <w:szCs w:val="20"/>
        </w:rPr>
        <w:sym w:font="Symbol" w:char="F0B7"/>
      </w:r>
      <w:r w:rsidRPr="00757A72">
        <w:rPr>
          <w:rFonts w:ascii="Arial" w:hAnsi="Arial" w:cs="Arial"/>
          <w:sz w:val="20"/>
          <w:szCs w:val="20"/>
        </w:rPr>
        <w:t xml:space="preserve">],] whose [principal place of business </w:t>
      </w:r>
      <w:r w:rsidRPr="00757A72">
        <w:rPr>
          <w:rFonts w:ascii="Arial" w:hAnsi="Arial" w:cs="Arial"/>
          <w:i/>
          <w:sz w:val="20"/>
          <w:szCs w:val="20"/>
        </w:rPr>
        <w:t xml:space="preserve">or </w:t>
      </w:r>
      <w:r w:rsidRPr="00757A72">
        <w:rPr>
          <w:rFonts w:ascii="Arial" w:hAnsi="Arial" w:cs="Arial"/>
          <w:sz w:val="20"/>
          <w:szCs w:val="20"/>
        </w:rPr>
        <w:t>registered office] is at [</w:t>
      </w:r>
      <w:r w:rsidRPr="00757A72">
        <w:rPr>
          <w:rFonts w:ascii="Arial" w:hAnsi="Arial" w:cs="Arial"/>
          <w:sz w:val="20"/>
          <w:szCs w:val="20"/>
        </w:rPr>
        <w:sym w:font="Symbol" w:char="F0B7"/>
      </w:r>
      <w:r w:rsidRPr="00757A72">
        <w:rPr>
          <w:rFonts w:ascii="Arial" w:hAnsi="Arial" w:cs="Arial"/>
          <w:sz w:val="20"/>
          <w:szCs w:val="20"/>
        </w:rPr>
        <w:t>].</w:t>
      </w:r>
    </w:p>
    <w:p w:rsidR="00757A72" w:rsidRPr="00757A72" w:rsidRDefault="00757A72" w:rsidP="00757A72">
      <w:pPr>
        <w:spacing w:after="0" w:line="240" w:lineRule="auto"/>
        <w:jc w:val="both"/>
        <w:rPr>
          <w:rFonts w:ascii="Arial" w:hAnsi="Arial" w:cs="Arial"/>
          <w:sz w:val="20"/>
          <w:szCs w:val="20"/>
        </w:rPr>
      </w:pPr>
    </w:p>
    <w:p w:rsidR="00757A72" w:rsidRPr="00757A72" w:rsidRDefault="00757A72" w:rsidP="00757A72">
      <w:pPr>
        <w:spacing w:after="0" w:line="240" w:lineRule="auto"/>
        <w:jc w:val="both"/>
        <w:rPr>
          <w:rFonts w:ascii="Arial" w:hAnsi="Arial" w:cs="Arial"/>
          <w:b/>
          <w:sz w:val="20"/>
          <w:szCs w:val="20"/>
        </w:rPr>
      </w:pPr>
      <w:r w:rsidRPr="00757A72">
        <w:rPr>
          <w:rFonts w:ascii="Arial" w:hAnsi="Arial" w:cs="Arial"/>
          <w:b/>
          <w:sz w:val="20"/>
          <w:szCs w:val="20"/>
        </w:rPr>
        <w:t xml:space="preserve">Background: </w:t>
      </w:r>
    </w:p>
    <w:p w:rsidR="00757A72" w:rsidRPr="00757A72" w:rsidRDefault="00757A72" w:rsidP="00757A72">
      <w:pPr>
        <w:spacing w:after="0" w:line="240" w:lineRule="auto"/>
        <w:jc w:val="both"/>
        <w:rPr>
          <w:rFonts w:ascii="Arial" w:hAnsi="Arial" w:cs="Arial"/>
          <w:b/>
          <w:sz w:val="20"/>
          <w:szCs w:val="20"/>
        </w:rPr>
      </w:pPr>
    </w:p>
    <w:p w:rsidR="00757A72" w:rsidRPr="00757A72" w:rsidRDefault="00757A72" w:rsidP="00757A72">
      <w:pPr>
        <w:pStyle w:val="Recital"/>
        <w:widowControl w:val="0"/>
        <w:jc w:val="both"/>
        <w:rPr>
          <w:rFonts w:cs="Arial"/>
          <w:sz w:val="20"/>
        </w:rPr>
      </w:pPr>
      <w:r w:rsidRPr="00757A72">
        <w:rPr>
          <w:rFonts w:cs="Arial"/>
          <w:sz w:val="20"/>
        </w:rPr>
        <w:t>The Client is engaged in the research and development of [</w:t>
      </w:r>
      <w:r w:rsidRPr="00757A72">
        <w:rPr>
          <w:rFonts w:cs="Arial"/>
          <w:sz w:val="20"/>
        </w:rPr>
        <w:sym w:font="Symbol" w:char="F0B7"/>
      </w:r>
      <w:r w:rsidRPr="00757A72">
        <w:rPr>
          <w:rFonts w:cs="Arial"/>
          <w:sz w:val="20"/>
        </w:rPr>
        <w:t>].</w:t>
      </w:r>
    </w:p>
    <w:p w:rsidR="00757A72" w:rsidRPr="00757A72" w:rsidRDefault="00757A72" w:rsidP="00757A72">
      <w:pPr>
        <w:pStyle w:val="Recital"/>
        <w:widowControl w:val="0"/>
        <w:jc w:val="both"/>
        <w:rPr>
          <w:rFonts w:cs="Arial"/>
          <w:sz w:val="20"/>
        </w:rPr>
      </w:pPr>
      <w:r w:rsidRPr="00757A72">
        <w:rPr>
          <w:rFonts w:cs="Arial"/>
          <w:sz w:val="20"/>
        </w:rPr>
        <w:t>The RPO has expertise in the field of [</w:t>
      </w:r>
      <w:r w:rsidRPr="00757A72">
        <w:rPr>
          <w:rFonts w:cs="Arial"/>
          <w:sz w:val="20"/>
        </w:rPr>
        <w:sym w:font="Symbol" w:char="F0B7"/>
      </w:r>
      <w:r w:rsidRPr="00757A72">
        <w:rPr>
          <w:rFonts w:cs="Arial"/>
          <w:sz w:val="20"/>
        </w:rPr>
        <w:t>].</w:t>
      </w:r>
    </w:p>
    <w:p w:rsidR="00757A72" w:rsidRPr="00757A72" w:rsidRDefault="00757A72" w:rsidP="00757A72">
      <w:pPr>
        <w:pStyle w:val="Recital"/>
        <w:widowControl w:val="0"/>
        <w:jc w:val="both"/>
        <w:rPr>
          <w:rFonts w:cs="Arial"/>
          <w:sz w:val="20"/>
        </w:rPr>
      </w:pPr>
      <w:r w:rsidRPr="00757A72">
        <w:rPr>
          <w:rFonts w:cs="Arial"/>
          <w:sz w:val="20"/>
        </w:rPr>
        <w:t>The Client wishes to engage the RPO to provide the Services in connection with [</w:t>
      </w:r>
      <w:r w:rsidRPr="00757A72">
        <w:rPr>
          <w:rFonts w:cs="Arial"/>
          <w:sz w:val="20"/>
        </w:rPr>
        <w:sym w:font="Symbol" w:char="F0B7"/>
      </w:r>
      <w:r w:rsidRPr="00757A72">
        <w:rPr>
          <w:rFonts w:cs="Arial"/>
          <w:sz w:val="20"/>
        </w:rPr>
        <w:t>], all subject to the provisions of this Agreement.</w:t>
      </w:r>
    </w:p>
    <w:p w:rsidR="00757A72" w:rsidRPr="00757A72" w:rsidRDefault="00757A72" w:rsidP="00757A72">
      <w:pPr>
        <w:spacing w:after="0" w:line="240" w:lineRule="auto"/>
        <w:jc w:val="both"/>
        <w:rPr>
          <w:rFonts w:ascii="Arial" w:hAnsi="Arial" w:cs="Arial"/>
          <w:sz w:val="20"/>
          <w:szCs w:val="20"/>
        </w:rPr>
      </w:pPr>
      <w:r w:rsidRPr="00757A72">
        <w:rPr>
          <w:rFonts w:ascii="Arial" w:hAnsi="Arial" w:cs="Arial"/>
          <w:b/>
          <w:sz w:val="20"/>
          <w:szCs w:val="20"/>
        </w:rPr>
        <w:t xml:space="preserve">The Parties agree </w:t>
      </w:r>
      <w:r w:rsidRPr="00757A72">
        <w:rPr>
          <w:rFonts w:ascii="Arial" w:hAnsi="Arial" w:cs="Arial"/>
          <w:sz w:val="20"/>
          <w:szCs w:val="20"/>
        </w:rPr>
        <w:t>as follows:</w:t>
      </w:r>
    </w:p>
    <w:p w:rsidR="00757A72" w:rsidRPr="00757A72" w:rsidRDefault="00757A72" w:rsidP="00757A72">
      <w:pPr>
        <w:spacing w:after="0" w:line="240" w:lineRule="auto"/>
        <w:jc w:val="both"/>
        <w:rPr>
          <w:rFonts w:ascii="Arial" w:hAnsi="Arial" w:cs="Arial"/>
          <w:sz w:val="20"/>
          <w:szCs w:val="20"/>
        </w:rPr>
      </w:pPr>
    </w:p>
    <w:p w:rsidR="00757A72" w:rsidRPr="00757A72" w:rsidRDefault="00757A72" w:rsidP="00757A72">
      <w:pPr>
        <w:pStyle w:val="ListParagraph"/>
        <w:numPr>
          <w:ilvl w:val="0"/>
          <w:numId w:val="5"/>
        </w:numPr>
        <w:spacing w:after="0" w:line="240" w:lineRule="auto"/>
        <w:contextualSpacing w:val="0"/>
        <w:jc w:val="both"/>
        <w:rPr>
          <w:rFonts w:ascii="Arial" w:hAnsi="Arial" w:cs="Arial"/>
          <w:b/>
          <w:color w:val="A626AA"/>
          <w:sz w:val="20"/>
          <w:szCs w:val="20"/>
        </w:rPr>
      </w:pPr>
      <w:r w:rsidRPr="00757A72">
        <w:rPr>
          <w:rFonts w:ascii="Arial" w:hAnsi="Arial" w:cs="Arial"/>
          <w:b/>
          <w:color w:val="A626AA"/>
          <w:sz w:val="20"/>
          <w:szCs w:val="20"/>
        </w:rPr>
        <w:t>Definitions</w:t>
      </w:r>
    </w:p>
    <w:p w:rsidR="00757A72" w:rsidRPr="00757A72" w:rsidRDefault="00757A72" w:rsidP="00757A72">
      <w:pPr>
        <w:pStyle w:val="ListParagraph"/>
        <w:spacing w:after="0" w:line="240" w:lineRule="auto"/>
        <w:ind w:left="567"/>
        <w:contextualSpacing w:val="0"/>
        <w:jc w:val="both"/>
        <w:rPr>
          <w:rFonts w:ascii="Arial" w:hAnsi="Arial" w:cs="Arial"/>
          <w:b/>
          <w:sz w:val="20"/>
          <w:szCs w:val="20"/>
        </w:rPr>
      </w:pPr>
    </w:p>
    <w:p w:rsid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Definitions. </w:t>
      </w:r>
      <w:r w:rsidRPr="00757A72">
        <w:rPr>
          <w:rFonts w:ascii="Arial" w:hAnsi="Arial" w:cs="Arial"/>
          <w:sz w:val="20"/>
          <w:szCs w:val="20"/>
        </w:rPr>
        <w:t>In this Agreement, the following words shall have the following meanings:</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tbl>
      <w:tblPr>
        <w:tblW w:w="0" w:type="auto"/>
        <w:tblInd w:w="534" w:type="dxa"/>
        <w:tblCellMar>
          <w:top w:w="113" w:type="dxa"/>
          <w:bottom w:w="113" w:type="dxa"/>
        </w:tblCellMar>
        <w:tblLook w:val="00A0" w:firstRow="1" w:lastRow="0" w:firstColumn="1" w:lastColumn="0" w:noHBand="0" w:noVBand="0"/>
      </w:tblPr>
      <w:tblGrid>
        <w:gridCol w:w="2327"/>
        <w:gridCol w:w="6209"/>
      </w:tblGrid>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Affiliate</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In relation to a Party, means any entity or person that Controls, is Controlled by, or is under common Control with that Party.</w:t>
            </w:r>
          </w:p>
        </w:tc>
      </w:tr>
      <w:tr w:rsidR="00757A72" w:rsidRPr="00757A72" w:rsidTr="004B74A1">
        <w:tc>
          <w:tcPr>
            <w:tcW w:w="2409"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Claims</w:t>
            </w:r>
          </w:p>
        </w:tc>
        <w:tc>
          <w:tcPr>
            <w:tcW w:w="6804"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All demands, claims and liability (whether criminal or civil, in contract, tort (including negligence) or otherwise) for losses, damages, legal costs and other expenses of any nature whatsoever and all costs and expenses (including legal costs) incurred in connection therewith.</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Commencement Date</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The commencement date as set out in Schedule 1.</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Completion Date</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The completion date as set out in Schedule 1.</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Confidential Information</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All technical or commercial information that:</w:t>
            </w:r>
          </w:p>
          <w:p w:rsidR="00757A72" w:rsidRPr="00757A72" w:rsidRDefault="00757A72" w:rsidP="00757A72">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757A72">
              <w:rPr>
                <w:rFonts w:ascii="Arial" w:hAnsi="Arial" w:cs="Arial"/>
                <w:sz w:val="20"/>
                <w:szCs w:val="20"/>
              </w:rPr>
              <w:t xml:space="preserve">in respect of information provided in documentary form or by way of a model or in other tangible form, at the time of provision is marked or otherwise designated to show expressly or by necessary implication that it is imparted in confidence; </w:t>
            </w:r>
          </w:p>
          <w:p w:rsidR="00757A72" w:rsidRPr="00757A72" w:rsidRDefault="00757A72" w:rsidP="00757A72">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757A72">
              <w:rPr>
                <w:rFonts w:ascii="Arial" w:hAnsi="Arial" w:cs="Arial"/>
                <w:sz w:val="20"/>
                <w:szCs w:val="20"/>
              </w:rPr>
              <w:t>in respect of information that is imparted orally, any information that the Disclosing Party or its representatives informed the Receiving Party at the time of disclosure was imparted in confidence; and</w:t>
            </w:r>
          </w:p>
          <w:p w:rsidR="00757A72" w:rsidRPr="00757A72" w:rsidRDefault="00757A72" w:rsidP="00757A72">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757A72">
              <w:rPr>
                <w:rFonts w:ascii="Arial" w:hAnsi="Arial" w:cs="Arial"/>
                <w:sz w:val="20"/>
                <w:szCs w:val="20"/>
              </w:rPr>
              <w:t>any copy of any of the foregoing.</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Consultant</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 xml:space="preserve">The individual(s) identified in Schedule 1 who will perform the Services on behalf of the RPO or such other persons as may be appointed in accordance with Clause </w:t>
            </w:r>
            <w:r w:rsidRPr="00757A72">
              <w:rPr>
                <w:rFonts w:ascii="Arial" w:hAnsi="Arial" w:cs="Arial"/>
                <w:sz w:val="20"/>
                <w:szCs w:val="20"/>
              </w:rPr>
              <w:fldChar w:fldCharType="begin"/>
            </w:r>
            <w:r w:rsidRPr="00757A72">
              <w:rPr>
                <w:rFonts w:ascii="Arial" w:hAnsi="Arial" w:cs="Arial"/>
                <w:sz w:val="20"/>
                <w:szCs w:val="20"/>
              </w:rPr>
              <w:instrText xml:space="preserve"> REF _Ref412443535 \r \h  \* MERGEFORMAT </w:instrText>
            </w:r>
            <w:r w:rsidRPr="00757A72">
              <w:rPr>
                <w:rFonts w:ascii="Arial" w:hAnsi="Arial" w:cs="Arial"/>
                <w:sz w:val="20"/>
                <w:szCs w:val="20"/>
              </w:rPr>
            </w:r>
            <w:r w:rsidRPr="00757A72">
              <w:rPr>
                <w:rFonts w:ascii="Arial" w:hAnsi="Arial" w:cs="Arial"/>
                <w:sz w:val="20"/>
                <w:szCs w:val="20"/>
              </w:rPr>
              <w:fldChar w:fldCharType="separate"/>
            </w:r>
            <w:r w:rsidRPr="00757A72">
              <w:rPr>
                <w:rFonts w:ascii="Arial" w:hAnsi="Arial" w:cs="Arial"/>
                <w:sz w:val="20"/>
                <w:szCs w:val="20"/>
              </w:rPr>
              <w:t>2.4</w:t>
            </w:r>
            <w:r w:rsidRPr="00757A72">
              <w:rPr>
                <w:rFonts w:ascii="Arial" w:hAnsi="Arial" w:cs="Arial"/>
                <w:sz w:val="20"/>
                <w:szCs w:val="20"/>
              </w:rPr>
              <w:fldChar w:fldCharType="end"/>
            </w:r>
            <w:r w:rsidRPr="00757A72">
              <w:rPr>
                <w:rFonts w:ascii="Arial" w:hAnsi="Arial" w:cs="Arial"/>
                <w:sz w:val="20"/>
                <w:szCs w:val="20"/>
              </w:rPr>
              <w:t xml:space="preserve">. </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Control</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 xml:space="preserve">Direct or indirect beneficial ownership of 50% (or, outside a Party’s home territory, such lesser percentage as is the maximum, permitted level of foreign investment) or more of the share capital, stock or </w:t>
            </w:r>
            <w:r w:rsidRPr="00757A72">
              <w:rPr>
                <w:rFonts w:ascii="Arial" w:hAnsi="Arial" w:cs="Arial"/>
                <w:sz w:val="20"/>
                <w:szCs w:val="20"/>
              </w:rPr>
              <w:lastRenderedPageBreak/>
              <w:t>other participating interest carrying the right to vote or to distribution of profits of that Party, as the case may be.</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lastRenderedPageBreak/>
              <w:t>Fees</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The fees to be paid to the RPO by the Client as set out in Schedule 2.</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Foreground IP</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All Intellectual Property generated by the RPO in the performance of the Services.</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Intellectual Property</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All intellectual property of any description including copyright, trade marks, database rights, design rights, patents, utility models, and applications for, and the right to apply for any of the foregoing items.</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Parties</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The RPO and the Client, and “</w:t>
            </w:r>
            <w:r w:rsidRPr="00757A72">
              <w:rPr>
                <w:rFonts w:ascii="Arial" w:hAnsi="Arial" w:cs="Arial"/>
                <w:b/>
                <w:sz w:val="20"/>
                <w:szCs w:val="20"/>
              </w:rPr>
              <w:t>Party</w:t>
            </w:r>
            <w:r w:rsidRPr="00757A72">
              <w:rPr>
                <w:rFonts w:ascii="Arial" w:hAnsi="Arial" w:cs="Arial"/>
                <w:sz w:val="20"/>
                <w:szCs w:val="20"/>
              </w:rPr>
              <w:t>” shall mean either of them.</w:t>
            </w:r>
          </w:p>
        </w:tc>
      </w:tr>
      <w:tr w:rsidR="00757A72" w:rsidRPr="00757A72" w:rsidTr="004B74A1">
        <w:tc>
          <w:tcPr>
            <w:tcW w:w="2363"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Services</w:t>
            </w:r>
          </w:p>
        </w:tc>
        <w:tc>
          <w:tcPr>
            <w:tcW w:w="638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z w:val="20"/>
                <w:szCs w:val="20"/>
              </w:rPr>
              <w:t>The services to be provided by the RPO for the Client as more fully described in Schedule 1.</w:t>
            </w:r>
          </w:p>
        </w:tc>
      </w:tr>
    </w:tbl>
    <w:p w:rsidR="00757A72" w:rsidRPr="00757A72" w:rsidRDefault="00757A72" w:rsidP="00757A72">
      <w:pPr>
        <w:pStyle w:val="ListParagraph"/>
        <w:spacing w:after="0" w:line="240" w:lineRule="auto"/>
        <w:ind w:left="567"/>
        <w:contextualSpacing w:val="0"/>
        <w:jc w:val="both"/>
        <w:rPr>
          <w:rFonts w:ascii="Arial" w:hAnsi="Arial" w:cs="Arial"/>
          <w:b/>
          <w:sz w:val="20"/>
          <w:szCs w:val="20"/>
        </w:rPr>
      </w:pPr>
    </w:p>
    <w:p w:rsidR="00757A72" w:rsidRPr="00757A72" w:rsidRDefault="00757A72" w:rsidP="00757A72">
      <w:pPr>
        <w:pStyle w:val="ListParagraph"/>
        <w:numPr>
          <w:ilvl w:val="0"/>
          <w:numId w:val="5"/>
        </w:numPr>
        <w:spacing w:after="0" w:line="240" w:lineRule="auto"/>
        <w:contextualSpacing w:val="0"/>
        <w:jc w:val="both"/>
        <w:rPr>
          <w:rFonts w:ascii="Arial" w:hAnsi="Arial" w:cs="Arial"/>
          <w:b/>
          <w:color w:val="A626AA"/>
          <w:sz w:val="20"/>
          <w:szCs w:val="20"/>
        </w:rPr>
      </w:pPr>
      <w:r w:rsidRPr="00757A72">
        <w:rPr>
          <w:rFonts w:ascii="Arial" w:hAnsi="Arial" w:cs="Arial"/>
          <w:b/>
          <w:color w:val="A626AA"/>
          <w:sz w:val="20"/>
          <w:szCs w:val="20"/>
        </w:rPr>
        <w:t>Consultancy services</w:t>
      </w:r>
    </w:p>
    <w:p w:rsidR="00757A72" w:rsidRPr="00757A72" w:rsidRDefault="00757A72" w:rsidP="00757A72">
      <w:pPr>
        <w:pStyle w:val="ListParagraph"/>
        <w:spacing w:after="0" w:line="240" w:lineRule="auto"/>
        <w:ind w:left="567"/>
        <w:contextualSpacing w:val="0"/>
        <w:jc w:val="both"/>
        <w:rPr>
          <w:rFonts w:ascii="Arial" w:hAnsi="Arial" w:cs="Arial"/>
          <w:b/>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Services. </w:t>
      </w:r>
      <w:r w:rsidRPr="00757A72">
        <w:rPr>
          <w:rFonts w:ascii="Arial" w:hAnsi="Arial" w:cs="Arial"/>
          <w:sz w:val="20"/>
          <w:szCs w:val="20"/>
        </w:rPr>
        <w:t xml:space="preserve">In consideration of the payment of the Fees by the Client to the RPO, the RPO shall provide the Services to the Client from the Commencement Date, all in accordance with the provisions of this Agreement. </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bookmarkStart w:id="1" w:name="_Ref412127332"/>
      <w:r w:rsidRPr="00757A72">
        <w:rPr>
          <w:rFonts w:ascii="Arial" w:hAnsi="Arial" w:cs="Arial"/>
          <w:i/>
          <w:sz w:val="20"/>
          <w:szCs w:val="20"/>
        </w:rPr>
        <w:t xml:space="preserve">Consultant. </w:t>
      </w:r>
      <w:r w:rsidRPr="00757A72">
        <w:rPr>
          <w:rFonts w:ascii="Arial" w:hAnsi="Arial" w:cs="Arial"/>
          <w:sz w:val="20"/>
          <w:szCs w:val="20"/>
        </w:rPr>
        <w:t>The Services will be performed by the RPO through the Consultant</w:t>
      </w:r>
      <w:bookmarkStart w:id="2" w:name="_Ref349310683"/>
      <w:bookmarkEnd w:id="1"/>
      <w:r w:rsidRPr="00757A72">
        <w:rPr>
          <w:rFonts w:ascii="Arial" w:hAnsi="Arial" w:cs="Arial"/>
          <w:sz w:val="20"/>
          <w:szCs w:val="20"/>
        </w:rPr>
        <w:t xml:space="preserve">. </w:t>
      </w:r>
      <w:bookmarkStart w:id="3" w:name="_Ref412127499"/>
      <w:bookmarkStart w:id="4" w:name="_Ref412443535"/>
      <w:r w:rsidRPr="00757A72">
        <w:rPr>
          <w:rFonts w:ascii="Arial" w:hAnsi="Arial" w:cs="Arial"/>
          <w:sz w:val="20"/>
          <w:szCs w:val="20"/>
        </w:rPr>
        <w:t>The RPO may, at any time throughout the term of this Agreement, substitute any Consultant with an alternative Consultant with similar qualifications and experience on the same terms as set out in the Agreement.  Unless otherwise agreed by the Parties in writing, a change in the named Consultant will not incur a change in the Fees.</w:t>
      </w:r>
      <w:bookmarkEnd w:id="2"/>
      <w:bookmarkEnd w:id="3"/>
      <w:bookmarkEnd w:id="4"/>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Timetable. </w:t>
      </w:r>
      <w:r w:rsidRPr="00757A72">
        <w:rPr>
          <w:rFonts w:ascii="Arial" w:hAnsi="Arial" w:cs="Arial"/>
          <w:sz w:val="20"/>
          <w:szCs w:val="20"/>
        </w:rPr>
        <w:t>Where Schedule 1 states that Services are to be performed within a specific timeframe, then the RPO shall use reasonable efforts to perform the Services by the relevant date.  Where Schedule 1 does not require that Services are to be performed within a specific timeframe, then the RPO shall nonetheless use reasonable efforts to perform the Services in a timely manner.  Time for performance of the Services shall not be of the essence.</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Delays. </w:t>
      </w:r>
      <w:r w:rsidRPr="00757A72">
        <w:rPr>
          <w:rFonts w:ascii="Arial" w:hAnsi="Arial" w:cs="Arial"/>
          <w:sz w:val="20"/>
          <w:szCs w:val="20"/>
        </w:rPr>
        <w:t>If the RPO foresees any potential delays in the completion of the Services, the RPO will notify the Client as soon as is reasonably practicable and take reasonable steps to mitigate any delay to the Completion Date.</w:t>
      </w:r>
    </w:p>
    <w:p w:rsidR="00757A72" w:rsidRPr="00757A72" w:rsidRDefault="00757A72" w:rsidP="00757A72">
      <w:pPr>
        <w:pStyle w:val="ListParagraph"/>
        <w:spacing w:line="240" w:lineRule="auto"/>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Reports. </w:t>
      </w:r>
      <w:r w:rsidRPr="00757A72">
        <w:rPr>
          <w:rFonts w:ascii="Arial" w:hAnsi="Arial" w:cs="Arial"/>
          <w:sz w:val="20"/>
          <w:szCs w:val="20"/>
        </w:rPr>
        <w:t>The RPO will provide reports to the Client at the times and in the format specified in Schedule 1.  If no times are specified in Schedule 1, the RPO will provide a report to the RPO within a reasonable time following completion of the Services and following the receipt by the RPO of all Fees due under this Agreement.</w:t>
      </w:r>
    </w:p>
    <w:p w:rsidR="00757A72" w:rsidRPr="00757A72" w:rsidRDefault="00757A72" w:rsidP="00757A72">
      <w:pPr>
        <w:pStyle w:val="ListParagrap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Independent contractors. </w:t>
      </w:r>
      <w:r w:rsidRPr="00757A72">
        <w:rPr>
          <w:rFonts w:ascii="Arial" w:hAnsi="Arial" w:cs="Arial"/>
          <w:sz w:val="20"/>
          <w:szCs w:val="20"/>
        </w:rPr>
        <w:t>The relationship of the RPO to the Client shall be that of independent contractor.  This Agreement is not intended to, and does not, create any contract of employment or other legal relationship between the Client and any Consultant.</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0"/>
          <w:numId w:val="5"/>
        </w:numPr>
        <w:spacing w:after="0" w:line="240" w:lineRule="auto"/>
        <w:contextualSpacing w:val="0"/>
        <w:jc w:val="both"/>
        <w:rPr>
          <w:rFonts w:ascii="Arial" w:hAnsi="Arial" w:cs="Arial"/>
          <w:b/>
          <w:color w:val="A626AA"/>
          <w:sz w:val="20"/>
          <w:szCs w:val="20"/>
        </w:rPr>
      </w:pPr>
      <w:r w:rsidRPr="00757A72">
        <w:rPr>
          <w:rFonts w:ascii="Arial" w:hAnsi="Arial" w:cs="Arial"/>
          <w:b/>
          <w:color w:val="A626AA"/>
          <w:sz w:val="20"/>
          <w:szCs w:val="20"/>
        </w:rPr>
        <w:t>Fees</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Invoices. </w:t>
      </w:r>
      <w:r w:rsidRPr="00757A72">
        <w:rPr>
          <w:rFonts w:ascii="Arial" w:hAnsi="Arial" w:cs="Arial"/>
          <w:sz w:val="20"/>
          <w:szCs w:val="20"/>
        </w:rPr>
        <w:t>The RPO shall provide the Client with invoices for the Fees due to the RPO in accordance with the payment milestones set out in Schedule 2.  In the absence of payment milestones set out in Schedule 2, the RPO shall provide the Client with invoices monthly in arrears for Fees due in respect of Services delivered.</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Payment. </w:t>
      </w:r>
      <w:r w:rsidRPr="00757A72">
        <w:rPr>
          <w:rFonts w:ascii="Arial" w:hAnsi="Arial" w:cs="Arial"/>
          <w:sz w:val="20"/>
          <w:szCs w:val="20"/>
        </w:rPr>
        <w:t xml:space="preserve">The Client shall pay all valid invoices within thirty (30) days of receipt. </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lastRenderedPageBreak/>
        <w:t xml:space="preserve">Daily rate. </w:t>
      </w:r>
      <w:r w:rsidRPr="00757A72">
        <w:rPr>
          <w:rFonts w:ascii="Arial" w:hAnsi="Arial" w:cs="Arial"/>
          <w:sz w:val="20"/>
          <w:szCs w:val="20"/>
        </w:rPr>
        <w:t>Where Fees are quoted on a daily rate basis, a day shall mean up to seven (7) hours work.  Any hours worked beyond seven (7) hours in a day shall be charged pro-rata to the Client.</w:t>
      </w:r>
    </w:p>
    <w:p w:rsidR="00757A72" w:rsidRPr="00757A72" w:rsidRDefault="00757A72" w:rsidP="00757A72">
      <w:pPr>
        <w:pStyle w:val="ListParagrap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Expenses. </w:t>
      </w:r>
      <w:r w:rsidRPr="00757A72">
        <w:rPr>
          <w:rFonts w:ascii="Arial" w:hAnsi="Arial" w:cs="Arial"/>
          <w:sz w:val="20"/>
          <w:szCs w:val="20"/>
        </w:rPr>
        <w:t>Unless otherwise stated in Schedule 2, the Fees are exclusive of all expenses reasonably incurred by the RPO in the performance of the Services and the RPO shall invoice the Client for the reimbursement of the same in addition to the Fees.</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bookmarkStart w:id="5" w:name="_Ref349313289"/>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Currency and VAT. </w:t>
      </w:r>
      <w:r w:rsidRPr="00757A72">
        <w:rPr>
          <w:rFonts w:ascii="Arial" w:hAnsi="Arial" w:cs="Arial"/>
          <w:sz w:val="20"/>
          <w:szCs w:val="20"/>
        </w:rPr>
        <w:t>All amounts stated are to be paid in Euro and are exclusive of Value Added Tax which, subject to the provision of a valid Value Added Tax invoice, shall be paid by the Client in addition.</w:t>
      </w:r>
      <w:bookmarkEnd w:id="5"/>
    </w:p>
    <w:p w:rsidR="00757A72" w:rsidRPr="00757A72" w:rsidRDefault="00757A72" w:rsidP="00757A72">
      <w:pPr>
        <w:pStyle w:val="ListParagraph"/>
        <w:spacing w:after="0" w:line="240" w:lineRule="auto"/>
        <w:ind w:left="567"/>
        <w:contextualSpacing w:val="0"/>
        <w:jc w:val="both"/>
        <w:rPr>
          <w:rFonts w:ascii="Arial" w:hAnsi="Arial" w:cs="Arial"/>
          <w:b/>
          <w:sz w:val="20"/>
          <w:szCs w:val="20"/>
        </w:rPr>
      </w:pPr>
    </w:p>
    <w:p w:rsidR="00757A72" w:rsidRPr="00757A72" w:rsidRDefault="00757A72" w:rsidP="00757A72">
      <w:pPr>
        <w:pStyle w:val="ListParagraph"/>
        <w:numPr>
          <w:ilvl w:val="0"/>
          <w:numId w:val="5"/>
        </w:numPr>
        <w:spacing w:after="0" w:line="240" w:lineRule="auto"/>
        <w:contextualSpacing w:val="0"/>
        <w:jc w:val="both"/>
        <w:rPr>
          <w:rFonts w:ascii="Arial" w:hAnsi="Arial" w:cs="Arial"/>
          <w:b/>
          <w:color w:val="A626AA"/>
          <w:sz w:val="20"/>
          <w:szCs w:val="20"/>
        </w:rPr>
      </w:pPr>
      <w:r w:rsidRPr="00757A72">
        <w:rPr>
          <w:rFonts w:ascii="Arial" w:hAnsi="Arial" w:cs="Arial"/>
          <w:b/>
          <w:color w:val="A626AA"/>
          <w:sz w:val="20"/>
          <w:szCs w:val="20"/>
        </w:rPr>
        <w:t>Client’s obligations</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Provision of facilities, information, etc. by the Client. </w:t>
      </w:r>
      <w:r w:rsidRPr="00757A72">
        <w:rPr>
          <w:rFonts w:ascii="Arial" w:hAnsi="Arial" w:cs="Arial"/>
          <w:sz w:val="20"/>
          <w:szCs w:val="20"/>
        </w:rPr>
        <w:t>During the term of this Agreement, the Client shall, and shall ensure that its staff and agents:</w:t>
      </w:r>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co-operate with and assist the RPO, as the RPO reasonably requires;</w:t>
      </w:r>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provide all information and documentation that the RPO reasonably requires; and</w:t>
      </w:r>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make available to the RPO such facilities as the RPO reasonably requires.</w:t>
      </w:r>
    </w:p>
    <w:p w:rsidR="00757A72" w:rsidRPr="00757A72" w:rsidRDefault="00757A72" w:rsidP="00757A72">
      <w:pPr>
        <w:pStyle w:val="ListParagraph"/>
        <w:keepNext/>
        <w:spacing w:after="0" w:line="240" w:lineRule="auto"/>
        <w:ind w:left="567"/>
        <w:contextualSpacing w:val="0"/>
        <w:jc w:val="both"/>
        <w:rPr>
          <w:rFonts w:ascii="Arial" w:hAnsi="Arial" w:cs="Arial"/>
          <w:sz w:val="20"/>
          <w:szCs w:val="20"/>
        </w:rPr>
      </w:pPr>
      <w:bookmarkStart w:id="6" w:name="_Ref349551948"/>
    </w:p>
    <w:p w:rsidR="00757A72" w:rsidRPr="00757A72" w:rsidRDefault="00757A72" w:rsidP="00757A72">
      <w:pPr>
        <w:pStyle w:val="ListParagraph"/>
        <w:keepNext/>
        <w:numPr>
          <w:ilvl w:val="0"/>
          <w:numId w:val="5"/>
        </w:numPr>
        <w:spacing w:after="0" w:line="240" w:lineRule="auto"/>
        <w:contextualSpacing w:val="0"/>
        <w:jc w:val="both"/>
        <w:rPr>
          <w:rFonts w:ascii="Arial" w:hAnsi="Arial" w:cs="Arial"/>
          <w:color w:val="A626AA"/>
          <w:sz w:val="20"/>
          <w:szCs w:val="20"/>
        </w:rPr>
      </w:pPr>
      <w:r w:rsidRPr="00757A72">
        <w:rPr>
          <w:rFonts w:ascii="Arial" w:hAnsi="Arial" w:cs="Arial"/>
          <w:b/>
          <w:color w:val="A626AA"/>
          <w:sz w:val="20"/>
          <w:szCs w:val="20"/>
        </w:rPr>
        <w:t>Intellectual Property</w:t>
      </w:r>
      <w:bookmarkEnd w:id="6"/>
    </w:p>
    <w:p w:rsidR="00757A72" w:rsidRPr="00757A72" w:rsidRDefault="00757A72" w:rsidP="00757A72">
      <w:pPr>
        <w:pStyle w:val="ListParagraph"/>
        <w:keepNext/>
        <w:spacing w:after="0" w:line="240" w:lineRule="auto"/>
        <w:ind w:left="567"/>
        <w:contextualSpacing w:val="0"/>
        <w:jc w:val="both"/>
        <w:rPr>
          <w:rFonts w:ascii="Arial" w:hAnsi="Arial" w:cs="Arial"/>
          <w:sz w:val="20"/>
          <w:szCs w:val="20"/>
        </w:rPr>
      </w:pPr>
      <w:bookmarkStart w:id="7" w:name="_Ref349312389"/>
    </w:p>
    <w:p w:rsidR="00757A72" w:rsidRPr="00757A72" w:rsidRDefault="00757A72" w:rsidP="00757A72">
      <w:pPr>
        <w:numPr>
          <w:ilvl w:val="1"/>
          <w:numId w:val="5"/>
        </w:numPr>
        <w:spacing w:after="0" w:line="240" w:lineRule="auto"/>
        <w:jc w:val="both"/>
        <w:rPr>
          <w:rFonts w:ascii="Arial" w:hAnsi="Arial" w:cs="Arial"/>
          <w:b/>
          <w:sz w:val="20"/>
          <w:szCs w:val="20"/>
        </w:rPr>
      </w:pPr>
      <w:r w:rsidRPr="00757A72">
        <w:rPr>
          <w:rFonts w:ascii="Arial" w:hAnsi="Arial" w:cs="Arial"/>
          <w:i/>
          <w:sz w:val="20"/>
          <w:szCs w:val="20"/>
        </w:rPr>
        <w:t xml:space="preserve">Foreground IP. </w:t>
      </w:r>
      <w:r w:rsidRPr="00757A72">
        <w:rPr>
          <w:rFonts w:ascii="Arial" w:hAnsi="Arial" w:cs="Arial"/>
          <w:sz w:val="20"/>
          <w:szCs w:val="20"/>
        </w:rPr>
        <w:t>All Foreground IP shall be the sole property of the Client. At the request and expense of the Client, the RPO shall execute such documents as may be necessary to transfer title to and apply for patents or other protections for such Foreground IP.  All Foreground IP shall be treated as Confidential Information belonging to the Client.</w:t>
      </w:r>
      <w:bookmarkStart w:id="8" w:name="_Ref380019277"/>
      <w:bookmarkStart w:id="9" w:name="_Ref121299502"/>
      <w:r w:rsidRPr="00757A72">
        <w:rPr>
          <w:rFonts w:ascii="Arial" w:hAnsi="Arial" w:cs="Arial"/>
          <w:b/>
          <w:sz w:val="20"/>
          <w:szCs w:val="20"/>
        </w:rPr>
        <w:t xml:space="preserve"> </w:t>
      </w:r>
    </w:p>
    <w:p w:rsidR="00757A72" w:rsidRPr="00757A72" w:rsidRDefault="00757A72" w:rsidP="00757A72">
      <w:pPr>
        <w:spacing w:after="0" w:line="240" w:lineRule="auto"/>
        <w:ind w:left="567"/>
        <w:jc w:val="both"/>
        <w:rPr>
          <w:rFonts w:ascii="Arial" w:hAnsi="Arial" w:cs="Arial"/>
          <w:b/>
          <w:sz w:val="20"/>
          <w:szCs w:val="20"/>
        </w:rPr>
      </w:pPr>
    </w:p>
    <w:p w:rsidR="00757A72" w:rsidRPr="00757A72" w:rsidRDefault="00757A72" w:rsidP="00757A72">
      <w:pPr>
        <w:numPr>
          <w:ilvl w:val="0"/>
          <w:numId w:val="5"/>
        </w:numPr>
        <w:spacing w:after="0" w:line="240" w:lineRule="auto"/>
        <w:jc w:val="both"/>
        <w:rPr>
          <w:rFonts w:ascii="Arial" w:hAnsi="Arial" w:cs="Arial"/>
          <w:b/>
          <w:color w:val="A626AA"/>
          <w:sz w:val="20"/>
          <w:szCs w:val="20"/>
        </w:rPr>
      </w:pPr>
      <w:bookmarkStart w:id="10" w:name="_Ref412127858"/>
      <w:r w:rsidRPr="00757A72">
        <w:rPr>
          <w:rFonts w:ascii="Arial" w:hAnsi="Arial" w:cs="Arial"/>
          <w:b/>
          <w:color w:val="A626AA"/>
          <w:sz w:val="20"/>
          <w:szCs w:val="20"/>
        </w:rPr>
        <w:t>Confidentiality</w:t>
      </w:r>
      <w:bookmarkEnd w:id="8"/>
      <w:bookmarkEnd w:id="10"/>
    </w:p>
    <w:p w:rsidR="00757A72" w:rsidRPr="00757A72" w:rsidRDefault="00757A72" w:rsidP="00757A72">
      <w:pPr>
        <w:pStyle w:val="ListParagraph"/>
        <w:spacing w:after="0" w:line="240" w:lineRule="auto"/>
        <w:contextualSpacing w:val="0"/>
        <w:jc w:val="both"/>
        <w:rPr>
          <w:rFonts w:ascii="Arial" w:hAnsi="Arial" w:cs="Arial"/>
          <w:i/>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bookmarkStart w:id="11" w:name="_Ref385269527"/>
      <w:r w:rsidRPr="00757A72">
        <w:rPr>
          <w:rFonts w:ascii="Arial" w:hAnsi="Arial" w:cs="Arial"/>
          <w:i/>
          <w:sz w:val="20"/>
          <w:szCs w:val="20"/>
        </w:rPr>
        <w:t xml:space="preserve">Confidentiality obligations. </w:t>
      </w:r>
      <w:r w:rsidRPr="00757A72">
        <w:rPr>
          <w:rFonts w:ascii="Arial" w:hAnsi="Arial" w:cs="Arial"/>
          <w:sz w:val="20"/>
          <w:szCs w:val="20"/>
        </w:rPr>
        <w:t>Each Party (the “</w:t>
      </w:r>
      <w:r w:rsidRPr="00757A72">
        <w:rPr>
          <w:rFonts w:ascii="Arial" w:hAnsi="Arial" w:cs="Arial"/>
          <w:b/>
          <w:sz w:val="20"/>
          <w:szCs w:val="20"/>
        </w:rPr>
        <w:t>Receiving Party</w:t>
      </w:r>
      <w:r w:rsidRPr="00757A72">
        <w:rPr>
          <w:rFonts w:ascii="Arial" w:hAnsi="Arial" w:cs="Arial"/>
          <w:sz w:val="20"/>
          <w:szCs w:val="20"/>
        </w:rPr>
        <w:t>”) undertakes from the Commencement Date:</w:t>
      </w:r>
      <w:bookmarkEnd w:id="9"/>
      <w:bookmarkEnd w:id="11"/>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to maintain as secret and confidential all Confidential Information obtained directly or indirectly from the other Party (the “</w:t>
      </w:r>
      <w:r w:rsidRPr="00757A72">
        <w:rPr>
          <w:rFonts w:ascii="Arial" w:hAnsi="Arial" w:cs="Arial"/>
          <w:b/>
          <w:sz w:val="20"/>
          <w:szCs w:val="20"/>
        </w:rPr>
        <w:t>Disclosing Party</w:t>
      </w:r>
      <w:r w:rsidRPr="00757A72">
        <w:rPr>
          <w:rFonts w:ascii="Arial" w:hAnsi="Arial" w:cs="Arial"/>
          <w:sz w:val="20"/>
          <w:szCs w:val="20"/>
        </w:rPr>
        <w:t>”) in the course of or in anticipation of this Agreement and to respect the Disclosing Party’s rights therein;</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 xml:space="preserve">to use such Confidential Information only for the purposes of this Agreement; </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 xml:space="preserve">to disclose such Confidential Information only to those of its employees, contractors and sub-licensees pursuant to this Agreement (if any) to whom and to the extent that such disclosure is reasonably necessary for the purposes of this Agreement; and </w:t>
      </w:r>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to ensure that all those to whom disclosure of or access to such Confidential Information has been given, including its officers, directors, employees and professional advisers, comply with the provisions of this Agreement, and the Receiving Party shall be liable to the Disclosing Party for any breach of this Agreement by any of the foregoing.</w:t>
      </w:r>
    </w:p>
    <w:p w:rsidR="00757A72" w:rsidRPr="00757A72" w:rsidRDefault="00757A72" w:rsidP="00757A72">
      <w:pPr>
        <w:spacing w:after="0" w:line="240" w:lineRule="auto"/>
        <w:jc w:val="both"/>
        <w:rPr>
          <w:rFonts w:ascii="Arial" w:hAnsi="Arial" w:cs="Arial"/>
          <w:i/>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r w:rsidRPr="00757A72">
        <w:rPr>
          <w:rFonts w:ascii="Arial" w:hAnsi="Arial" w:cs="Arial"/>
          <w:i/>
          <w:sz w:val="20"/>
          <w:szCs w:val="20"/>
        </w:rPr>
        <w:t xml:space="preserve">Exceptions to obligations. </w:t>
      </w:r>
      <w:r w:rsidRPr="00757A72">
        <w:rPr>
          <w:rFonts w:ascii="Arial" w:hAnsi="Arial" w:cs="Arial"/>
          <w:sz w:val="20"/>
          <w:szCs w:val="20"/>
        </w:rPr>
        <w:t xml:space="preserve">The provisions of Clause </w:t>
      </w:r>
      <w:r w:rsidRPr="00757A72">
        <w:rPr>
          <w:rFonts w:ascii="Arial" w:hAnsi="Arial" w:cs="Arial"/>
          <w:sz w:val="20"/>
          <w:szCs w:val="20"/>
        </w:rPr>
        <w:fldChar w:fldCharType="begin"/>
      </w:r>
      <w:r w:rsidRPr="00757A72">
        <w:rPr>
          <w:rFonts w:ascii="Arial" w:hAnsi="Arial" w:cs="Arial"/>
          <w:sz w:val="20"/>
          <w:szCs w:val="20"/>
        </w:rPr>
        <w:instrText xml:space="preserve"> REF _Ref385269527 \r \h  \* MERGEFORMAT </w:instrText>
      </w:r>
      <w:r w:rsidRPr="00757A72">
        <w:rPr>
          <w:rFonts w:ascii="Arial" w:hAnsi="Arial" w:cs="Arial"/>
          <w:sz w:val="20"/>
          <w:szCs w:val="20"/>
        </w:rPr>
      </w:r>
      <w:r w:rsidRPr="00757A72">
        <w:rPr>
          <w:rFonts w:ascii="Arial" w:hAnsi="Arial" w:cs="Arial"/>
          <w:sz w:val="20"/>
          <w:szCs w:val="20"/>
        </w:rPr>
        <w:fldChar w:fldCharType="separate"/>
      </w:r>
      <w:r w:rsidRPr="00757A72">
        <w:rPr>
          <w:rFonts w:ascii="Arial" w:hAnsi="Arial" w:cs="Arial"/>
          <w:sz w:val="20"/>
          <w:szCs w:val="20"/>
        </w:rPr>
        <w:t>6.1</w:t>
      </w:r>
      <w:r w:rsidRPr="00757A72">
        <w:rPr>
          <w:rFonts w:ascii="Arial" w:hAnsi="Arial" w:cs="Arial"/>
          <w:sz w:val="20"/>
          <w:szCs w:val="20"/>
        </w:rPr>
        <w:fldChar w:fldCharType="end"/>
      </w:r>
      <w:r w:rsidRPr="00757A72">
        <w:rPr>
          <w:rFonts w:ascii="Arial" w:hAnsi="Arial" w:cs="Arial"/>
          <w:sz w:val="20"/>
          <w:szCs w:val="20"/>
        </w:rPr>
        <w:t xml:space="preserve"> shall not apply to Confidential Information which the Receiving Party can demonstrate by reasonable, written evidence:</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was, prior to its receipt by the Receiving Party from the Disclosing Party, in the possession of the Receiving Party and at its free disposal; or</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is subsequently disclosed to the Receiving Party without any obligations of confidence by a third party who has not derived it directly or indirectly from the Disclosing Party; or</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 xml:space="preserve">is independently developed by the Receiving Party by individuals who have not had any direct or indirect access to the Disclosing Party’s Confidential Information; or  </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lastRenderedPageBreak/>
        <w:t>is or becomes generally available to the public through no act or default of the Receiving Party or its agents, employees, or Affiliates.</w:t>
      </w:r>
    </w:p>
    <w:p w:rsidR="00757A72" w:rsidRPr="00757A72" w:rsidRDefault="00757A72" w:rsidP="00757A72">
      <w:pPr>
        <w:spacing w:after="0" w:line="240" w:lineRule="auto"/>
        <w:jc w:val="both"/>
        <w:rPr>
          <w:rFonts w:ascii="Arial" w:hAnsi="Arial" w:cs="Arial"/>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r w:rsidRPr="00757A72">
        <w:rPr>
          <w:rFonts w:ascii="Arial" w:hAnsi="Arial" w:cs="Arial"/>
          <w:i/>
          <w:sz w:val="20"/>
          <w:szCs w:val="20"/>
        </w:rPr>
        <w:t xml:space="preserve">Disclosure in accordance with legal obligations. </w:t>
      </w:r>
      <w:r w:rsidRPr="00757A72">
        <w:rPr>
          <w:rFonts w:ascii="Arial" w:hAnsi="Arial" w:cs="Arial"/>
          <w:sz w:val="20"/>
          <w:szCs w:val="20"/>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757A72">
        <w:rPr>
          <w:rFonts w:ascii="Arial" w:hAnsi="Arial" w:cs="Arial"/>
          <w:i/>
          <w:sz w:val="20"/>
          <w:szCs w:val="20"/>
        </w:rPr>
        <w:t>bona fide</w:t>
      </w:r>
      <w:r w:rsidRPr="00757A72">
        <w:rPr>
          <w:rFonts w:ascii="Arial" w:hAnsi="Arial" w:cs="Arial"/>
          <w:sz w:val="20"/>
          <w:szCs w:val="20"/>
        </w:rPr>
        <w:t xml:space="preserve"> freedom of information request, it may do so, provided that, before making such a disclosure the Receiving Party shall, unless the circumstances prohibit:</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inform the Disclosing Party of the proposed disclosure as soon as possible, in any event, no later than five (5) working days after becoming aware of the proposed disclosure; and</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permit the Disclosing Party to make representations (written or otherwise) in respect of the disclosure and/or confidential treatment of the Confidential Information.</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r w:rsidRPr="00757A72">
        <w:rPr>
          <w:rFonts w:ascii="Arial" w:hAnsi="Arial" w:cs="Arial"/>
          <w:i/>
          <w:sz w:val="20"/>
          <w:szCs w:val="20"/>
        </w:rPr>
        <w:t xml:space="preserve">Duration of obligations. </w:t>
      </w:r>
      <w:r w:rsidRPr="00757A72">
        <w:rPr>
          <w:rFonts w:ascii="Arial" w:hAnsi="Arial" w:cs="Arial"/>
          <w:sz w:val="20"/>
          <w:szCs w:val="20"/>
        </w:rPr>
        <w:t xml:space="preserve">The obligations of confidentiality and non-use set out in this Clause </w:t>
      </w:r>
      <w:r w:rsidRPr="00757A72">
        <w:rPr>
          <w:rFonts w:ascii="Arial" w:hAnsi="Arial" w:cs="Arial"/>
          <w:sz w:val="20"/>
          <w:szCs w:val="20"/>
        </w:rPr>
        <w:fldChar w:fldCharType="begin"/>
      </w:r>
      <w:r w:rsidRPr="00757A72">
        <w:rPr>
          <w:rFonts w:ascii="Arial" w:hAnsi="Arial" w:cs="Arial"/>
          <w:sz w:val="20"/>
          <w:szCs w:val="20"/>
        </w:rPr>
        <w:instrText xml:space="preserve"> REF _Ref412127858 \r \h  \* MERGEFORMAT </w:instrText>
      </w:r>
      <w:r w:rsidRPr="00757A72">
        <w:rPr>
          <w:rFonts w:ascii="Arial" w:hAnsi="Arial" w:cs="Arial"/>
          <w:sz w:val="20"/>
          <w:szCs w:val="20"/>
        </w:rPr>
      </w:r>
      <w:r w:rsidRPr="00757A72">
        <w:rPr>
          <w:rFonts w:ascii="Arial" w:hAnsi="Arial" w:cs="Arial"/>
          <w:sz w:val="20"/>
          <w:szCs w:val="20"/>
        </w:rPr>
        <w:fldChar w:fldCharType="separate"/>
      </w:r>
      <w:r w:rsidRPr="00757A72">
        <w:rPr>
          <w:rFonts w:ascii="Arial" w:hAnsi="Arial" w:cs="Arial"/>
          <w:sz w:val="20"/>
          <w:szCs w:val="20"/>
        </w:rPr>
        <w:t>6</w:t>
      </w:r>
      <w:r w:rsidRPr="00757A72">
        <w:rPr>
          <w:rFonts w:ascii="Arial" w:hAnsi="Arial" w:cs="Arial"/>
          <w:sz w:val="20"/>
          <w:szCs w:val="20"/>
        </w:rPr>
        <w:fldChar w:fldCharType="end"/>
      </w:r>
      <w:r w:rsidRPr="00757A72">
        <w:rPr>
          <w:rFonts w:ascii="Arial" w:hAnsi="Arial" w:cs="Arial"/>
          <w:sz w:val="20"/>
          <w:szCs w:val="20"/>
        </w:rPr>
        <w:t xml:space="preserve"> shall survive termination of this Agreement for any reason for a period of five (5) years from the date of termination. </w:t>
      </w:r>
    </w:p>
    <w:p w:rsidR="00757A72" w:rsidRPr="00757A72" w:rsidRDefault="00757A72" w:rsidP="00757A72">
      <w:pPr>
        <w:pStyle w:val="ListParagraph"/>
        <w:keepNext/>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keepNext/>
        <w:numPr>
          <w:ilvl w:val="0"/>
          <w:numId w:val="5"/>
        </w:numPr>
        <w:spacing w:after="0" w:line="240" w:lineRule="auto"/>
        <w:contextualSpacing w:val="0"/>
        <w:jc w:val="both"/>
        <w:rPr>
          <w:rFonts w:ascii="Arial" w:hAnsi="Arial" w:cs="Arial"/>
          <w:color w:val="A626AA"/>
          <w:sz w:val="20"/>
          <w:szCs w:val="20"/>
        </w:rPr>
      </w:pPr>
      <w:bookmarkStart w:id="12" w:name="_Ref382398454"/>
      <w:bookmarkEnd w:id="7"/>
      <w:r w:rsidRPr="00757A72">
        <w:rPr>
          <w:rFonts w:ascii="Arial" w:hAnsi="Arial" w:cs="Arial"/>
          <w:b/>
          <w:color w:val="A626AA"/>
          <w:sz w:val="20"/>
          <w:szCs w:val="20"/>
        </w:rPr>
        <w:t>Warranties</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No implied warranties, etc. </w:t>
      </w:r>
      <w:r w:rsidRPr="00757A72">
        <w:rPr>
          <w:rFonts w:ascii="Arial" w:hAnsi="Arial" w:cs="Arial"/>
          <w:sz w:val="20"/>
          <w:szCs w:val="20"/>
        </w:rPr>
        <w:t xml:space="preserve">Each of the Parties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 </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Performance of the Services. </w:t>
      </w:r>
      <w:r w:rsidRPr="00757A72">
        <w:rPr>
          <w:rFonts w:ascii="Arial" w:hAnsi="Arial" w:cs="Arial"/>
          <w:sz w:val="20"/>
          <w:szCs w:val="20"/>
        </w:rPr>
        <w:t>The RPO shall use reasonable endeavours to perform the Services and shall use reasonable care and skill in the performance of the Services.</w:t>
      </w:r>
    </w:p>
    <w:p w:rsidR="00757A72" w:rsidRPr="00757A72" w:rsidRDefault="00757A72" w:rsidP="00757A72">
      <w:pPr>
        <w:spacing w:after="0" w:line="240" w:lineRule="auto"/>
        <w:jc w:val="both"/>
        <w:rPr>
          <w:rFonts w:ascii="Arial" w:hAnsi="Arial" w:cs="Arial"/>
          <w:sz w:val="20"/>
          <w:szCs w:val="20"/>
        </w:rPr>
      </w:pPr>
      <w:r w:rsidRPr="00757A72">
        <w:rPr>
          <w:rFonts w:ascii="Arial" w:hAnsi="Arial" w:cs="Arial"/>
          <w:sz w:val="20"/>
          <w:szCs w:val="20"/>
        </w:rPr>
        <w:t xml:space="preserve"> </w:t>
      </w: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No other warranties. </w:t>
      </w:r>
      <w:r w:rsidRPr="00757A72">
        <w:rPr>
          <w:rFonts w:ascii="Arial" w:hAnsi="Arial" w:cs="Arial"/>
          <w:sz w:val="20"/>
          <w:szCs w:val="20"/>
        </w:rPr>
        <w:t xml:space="preserve">The Client acknowledges that this Agreement provides for the performance of consultancy and that specific results cannot be guaranteed. The RPO expressly does not warrant that any result or objective, whether stated in this Agreement or not, shall be achieved, be achievable or be attained at all or by a given Completion Date or any other date, nor does the RPO give any warranty that the content or use of any results, Intellectual Property, reports, information or other materials provided in connection with this Agreement will not constitute or result in any infringement of third-party rights.  </w:t>
      </w:r>
    </w:p>
    <w:p w:rsidR="00757A72" w:rsidRPr="00757A72" w:rsidRDefault="00757A72" w:rsidP="00757A72">
      <w:pPr>
        <w:pStyle w:val="ListParagraph"/>
        <w:spacing w:after="0" w:line="240" w:lineRule="auto"/>
        <w:ind w:left="567"/>
        <w:contextualSpacing w:val="0"/>
        <w:jc w:val="both"/>
        <w:rPr>
          <w:rFonts w:ascii="Arial" w:hAnsi="Arial" w:cs="Arial"/>
          <w:b/>
          <w:sz w:val="20"/>
          <w:szCs w:val="20"/>
        </w:rPr>
      </w:pPr>
    </w:p>
    <w:p w:rsidR="00757A72" w:rsidRPr="00757A72" w:rsidRDefault="00757A72" w:rsidP="00757A72">
      <w:pPr>
        <w:pStyle w:val="ListParagraph"/>
        <w:numPr>
          <w:ilvl w:val="0"/>
          <w:numId w:val="5"/>
        </w:numPr>
        <w:spacing w:after="0" w:line="240" w:lineRule="auto"/>
        <w:contextualSpacing w:val="0"/>
        <w:jc w:val="both"/>
        <w:rPr>
          <w:rFonts w:ascii="Arial" w:hAnsi="Arial" w:cs="Arial"/>
          <w:b/>
          <w:color w:val="A626AA"/>
          <w:sz w:val="20"/>
          <w:szCs w:val="20"/>
        </w:rPr>
      </w:pPr>
      <w:bookmarkStart w:id="13" w:name="_Ref412128251"/>
      <w:r w:rsidRPr="00757A72">
        <w:rPr>
          <w:rFonts w:ascii="Arial" w:hAnsi="Arial" w:cs="Arial"/>
          <w:b/>
          <w:color w:val="A626AA"/>
          <w:sz w:val="20"/>
          <w:szCs w:val="20"/>
        </w:rPr>
        <w:t>Liability</w:t>
      </w:r>
      <w:bookmarkEnd w:id="12"/>
      <w:bookmarkEnd w:id="13"/>
      <w:r w:rsidRPr="00757A72">
        <w:rPr>
          <w:rFonts w:ascii="Arial" w:hAnsi="Arial" w:cs="Arial"/>
          <w:b/>
          <w:color w:val="A626AA"/>
          <w:sz w:val="20"/>
          <w:szCs w:val="20"/>
        </w:rPr>
        <w:t xml:space="preserve"> and indemnity</w:t>
      </w:r>
      <w:bookmarkStart w:id="14" w:name="_Ref181181717"/>
    </w:p>
    <w:p w:rsidR="00757A72" w:rsidRPr="00757A72" w:rsidRDefault="00757A72" w:rsidP="00757A72">
      <w:pPr>
        <w:pStyle w:val="ListParagraph"/>
        <w:spacing w:after="0" w:line="240" w:lineRule="auto"/>
        <w:ind w:left="567"/>
        <w:contextualSpacing w:val="0"/>
        <w:jc w:val="both"/>
        <w:rPr>
          <w:rFonts w:ascii="Arial" w:hAnsi="Arial" w:cs="Arial"/>
          <w:b/>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bookmarkStart w:id="15" w:name="_Ref422838991"/>
      <w:r w:rsidRPr="00757A72">
        <w:rPr>
          <w:rFonts w:ascii="Arial" w:hAnsi="Arial" w:cs="Arial"/>
          <w:i/>
          <w:iCs/>
          <w:sz w:val="20"/>
          <w:szCs w:val="20"/>
        </w:rPr>
        <w:t xml:space="preserve">Liability of the Parties. </w:t>
      </w:r>
    </w:p>
    <w:p w:rsidR="00757A72" w:rsidRPr="00757A72" w:rsidRDefault="00757A72" w:rsidP="00757A72">
      <w:pPr>
        <w:spacing w:after="0" w:line="240" w:lineRule="auto"/>
        <w:ind w:left="567"/>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iCs/>
          <w:sz w:val="20"/>
          <w:szCs w:val="20"/>
        </w:rPr>
        <w:t>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 8.1.</w:t>
      </w:r>
      <w:bookmarkEnd w:id="15"/>
      <w:r w:rsidRPr="00757A72">
        <w:rPr>
          <w:rFonts w:ascii="Arial" w:hAnsi="Arial" w:cs="Arial"/>
          <w:iCs/>
          <w:sz w:val="20"/>
          <w:szCs w:val="20"/>
        </w:rPr>
        <w:t xml:space="preserve"> However, the limitations and exclusions of liability set out in this Clause 8.1 shall not apply to any indemnity against third party Claims given under Clause 8.2.</w:t>
      </w:r>
    </w:p>
    <w:p w:rsidR="00757A72" w:rsidRPr="00757A72" w:rsidRDefault="00757A72" w:rsidP="00757A72">
      <w:pPr>
        <w:spacing w:after="0" w:line="240" w:lineRule="auto"/>
        <w:ind w:left="720"/>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The aggregate liability of each Party shall be limited to the greater of (i) a sum equal to the total Fees paid to the RPO by the Client under this Agreement; or (ii) [</w:t>
      </w:r>
      <w:r w:rsidRPr="00757A72">
        <w:rPr>
          <w:rFonts w:ascii="Arial" w:hAnsi="Arial" w:cs="Arial"/>
          <w:spacing w:val="-3"/>
          <w:sz w:val="20"/>
          <w:szCs w:val="20"/>
        </w:rPr>
        <w:t>●</w:t>
      </w:r>
      <w:r w:rsidRPr="00757A72">
        <w:rPr>
          <w:rFonts w:ascii="Arial" w:hAnsi="Arial" w:cs="Arial"/>
          <w:sz w:val="20"/>
          <w:szCs w:val="20"/>
        </w:rPr>
        <w:t xml:space="preserve">]. </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bookmarkStart w:id="16" w:name="_Ref422838999"/>
      <w:r w:rsidRPr="00757A72">
        <w:rPr>
          <w:rFonts w:ascii="Arial" w:hAnsi="Arial" w:cs="Arial"/>
          <w:sz w:val="20"/>
          <w:szCs w:val="20"/>
        </w:rPr>
        <w:t>In no circumstances shall either Party be liable for any loss, damage, costs or expenses of any nature whatsoever incurred or suffered by the other Party or its Affiliates that is (i) of an indirect, special or consequential nature; or (ii) any loss of profits, revenue, business opportunity or goodwill.</w:t>
      </w:r>
      <w:bookmarkEnd w:id="16"/>
    </w:p>
    <w:p w:rsidR="00757A72" w:rsidRPr="00757A72" w:rsidRDefault="00757A72" w:rsidP="00757A72">
      <w:pPr>
        <w:spacing w:after="0" w:line="240" w:lineRule="auto"/>
        <w:ind w:left="1134"/>
        <w:jc w:val="both"/>
        <w:rPr>
          <w:rFonts w:ascii="Arial" w:hAnsi="Arial" w:cs="Arial"/>
          <w:sz w:val="20"/>
          <w:szCs w:val="20"/>
        </w:rPr>
      </w:pPr>
      <w:bookmarkStart w:id="17" w:name="_Ref122868472"/>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Nothing in this Agreement excludes or limits any person’s liability to the extent that it may not be so excluded or limited under applicable law, including any such liability for death or personal injury caused by that person’s negligence, or liability for fraud or fraudulent misrepresentation.</w:t>
      </w:r>
      <w:bookmarkEnd w:id="17"/>
    </w:p>
    <w:p w:rsidR="00757A72" w:rsidRPr="00757A72" w:rsidRDefault="00757A72" w:rsidP="00757A72">
      <w:pPr>
        <w:numPr>
          <w:ilvl w:val="1"/>
          <w:numId w:val="5"/>
        </w:numPr>
        <w:spacing w:after="0" w:line="240" w:lineRule="auto"/>
        <w:jc w:val="both"/>
        <w:rPr>
          <w:rFonts w:ascii="Arial" w:hAnsi="Arial" w:cs="Arial"/>
          <w:sz w:val="20"/>
          <w:szCs w:val="20"/>
        </w:rPr>
      </w:pPr>
      <w:bookmarkStart w:id="18" w:name="_Ref422839037"/>
      <w:r w:rsidRPr="00757A72">
        <w:rPr>
          <w:rFonts w:ascii="Arial" w:hAnsi="Arial" w:cs="Arial"/>
          <w:i/>
          <w:sz w:val="20"/>
          <w:szCs w:val="20"/>
        </w:rPr>
        <w:lastRenderedPageBreak/>
        <w:t xml:space="preserve">Indemnity. </w:t>
      </w:r>
      <w:r w:rsidRPr="00757A72">
        <w:rPr>
          <w:rFonts w:ascii="Arial" w:hAnsi="Arial" w:cs="Arial"/>
          <w:sz w:val="20"/>
          <w:szCs w:val="20"/>
        </w:rPr>
        <w:t>The Client shall indemnify the RPO against all third party Claims which may be asserted against or suffered by the RPO and which relate to:</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the use of any results, materials or other items generated or supplied in the course of the Services (the “</w:t>
      </w:r>
      <w:r w:rsidRPr="00757A72">
        <w:rPr>
          <w:rFonts w:ascii="Arial" w:hAnsi="Arial" w:cs="Arial"/>
          <w:b/>
          <w:sz w:val="20"/>
          <w:szCs w:val="20"/>
        </w:rPr>
        <w:t>Delivered Items</w:t>
      </w:r>
      <w:r w:rsidRPr="00757A72">
        <w:rPr>
          <w:rFonts w:ascii="Arial" w:hAnsi="Arial" w:cs="Arial"/>
          <w:sz w:val="20"/>
          <w:szCs w:val="20"/>
        </w:rPr>
        <w:t>”); or</w:t>
      </w:r>
    </w:p>
    <w:p w:rsidR="00757A72" w:rsidRPr="00757A72" w:rsidRDefault="00757A72" w:rsidP="00757A72">
      <w:pPr>
        <w:numPr>
          <w:ilvl w:val="2"/>
          <w:numId w:val="5"/>
        </w:numPr>
        <w:spacing w:before="240" w:after="0" w:line="240" w:lineRule="auto"/>
        <w:jc w:val="both"/>
        <w:rPr>
          <w:rFonts w:ascii="Arial" w:hAnsi="Arial" w:cs="Arial"/>
          <w:sz w:val="20"/>
          <w:szCs w:val="20"/>
        </w:rPr>
      </w:pPr>
      <w:r w:rsidRPr="00757A72">
        <w:rPr>
          <w:rFonts w:ascii="Arial" w:hAnsi="Arial" w:cs="Arial"/>
          <w:sz w:val="20"/>
          <w:szCs w:val="20"/>
        </w:rPr>
        <w:t>the manufacture, distribution, sale, supply or use of any products or services which incorporate any Delivered Items,</w:t>
      </w:r>
    </w:p>
    <w:p w:rsidR="00757A72" w:rsidRPr="00757A72" w:rsidRDefault="00757A72" w:rsidP="00757A72">
      <w:pPr>
        <w:spacing w:after="0" w:line="240" w:lineRule="auto"/>
        <w:ind w:left="567"/>
        <w:jc w:val="both"/>
        <w:rPr>
          <w:rFonts w:ascii="Arial" w:hAnsi="Arial" w:cs="Arial"/>
          <w:sz w:val="20"/>
          <w:szCs w:val="20"/>
        </w:rPr>
      </w:pPr>
    </w:p>
    <w:p w:rsidR="00757A72" w:rsidRDefault="00757A72" w:rsidP="00757A72">
      <w:pPr>
        <w:spacing w:after="0" w:line="240" w:lineRule="auto"/>
        <w:ind w:left="567"/>
        <w:jc w:val="both"/>
        <w:rPr>
          <w:rFonts w:ascii="Arial" w:hAnsi="Arial" w:cs="Arial"/>
          <w:sz w:val="20"/>
          <w:szCs w:val="20"/>
        </w:rPr>
      </w:pPr>
      <w:r w:rsidRPr="00757A72">
        <w:rPr>
          <w:rFonts w:ascii="Arial" w:hAnsi="Arial" w:cs="Arial"/>
          <w:sz w:val="20"/>
          <w:szCs w:val="20"/>
        </w:rPr>
        <w:t xml:space="preserve">by or on behalf of the Client or its Affiliates or subsequently by any third party, including claims based on product liability laws. </w:t>
      </w:r>
      <w:bookmarkEnd w:id="18"/>
    </w:p>
    <w:p w:rsidR="00757A72" w:rsidRPr="00757A72" w:rsidRDefault="00757A72" w:rsidP="00757A72">
      <w:pPr>
        <w:spacing w:after="0" w:line="240" w:lineRule="auto"/>
        <w:ind w:left="567"/>
        <w:jc w:val="both"/>
        <w:rPr>
          <w:rFonts w:ascii="Arial" w:hAnsi="Arial" w:cs="Arial"/>
          <w:sz w:val="20"/>
          <w:szCs w:val="20"/>
        </w:rPr>
      </w:pPr>
    </w:p>
    <w:p w:rsidR="00757A72" w:rsidRPr="00757A72" w:rsidRDefault="00757A72" w:rsidP="00757A72">
      <w:pPr>
        <w:pStyle w:val="ListParagraph"/>
        <w:numPr>
          <w:ilvl w:val="0"/>
          <w:numId w:val="5"/>
        </w:numPr>
        <w:spacing w:after="0" w:line="240" w:lineRule="auto"/>
        <w:contextualSpacing w:val="0"/>
        <w:jc w:val="both"/>
        <w:rPr>
          <w:rFonts w:ascii="Arial" w:hAnsi="Arial" w:cs="Arial"/>
          <w:b/>
          <w:color w:val="A626AA"/>
          <w:sz w:val="20"/>
          <w:szCs w:val="20"/>
        </w:rPr>
      </w:pPr>
      <w:bookmarkStart w:id="19" w:name="_Ref382401184"/>
      <w:bookmarkEnd w:id="14"/>
      <w:r w:rsidRPr="00757A72">
        <w:rPr>
          <w:rFonts w:ascii="Arial" w:hAnsi="Arial" w:cs="Arial"/>
          <w:b/>
          <w:color w:val="A626AA"/>
          <w:sz w:val="20"/>
          <w:szCs w:val="20"/>
        </w:rPr>
        <w:t>Term and Termination</w:t>
      </w:r>
      <w:bookmarkEnd w:id="19"/>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Commencement and termination by expiry. </w:t>
      </w:r>
      <w:r w:rsidRPr="00757A72">
        <w:rPr>
          <w:rFonts w:ascii="Arial" w:hAnsi="Arial" w:cs="Arial"/>
          <w:sz w:val="20"/>
          <w:szCs w:val="20"/>
        </w:rPr>
        <w:t xml:space="preserve">This Agreement shall come into force on the Commencement Date and, unless terminated earlier in accordance with this Clause </w:t>
      </w:r>
      <w:r w:rsidRPr="00757A72">
        <w:rPr>
          <w:rFonts w:ascii="Arial" w:hAnsi="Arial" w:cs="Arial"/>
          <w:sz w:val="20"/>
          <w:szCs w:val="20"/>
        </w:rPr>
        <w:fldChar w:fldCharType="begin"/>
      </w:r>
      <w:r w:rsidRPr="00757A72">
        <w:rPr>
          <w:rFonts w:ascii="Arial" w:hAnsi="Arial" w:cs="Arial"/>
          <w:sz w:val="20"/>
          <w:szCs w:val="20"/>
        </w:rPr>
        <w:instrText xml:space="preserve"> REF _Ref382401184 \r \h  \* MERGEFORMAT </w:instrText>
      </w:r>
      <w:r w:rsidRPr="00757A72">
        <w:rPr>
          <w:rFonts w:ascii="Arial" w:hAnsi="Arial" w:cs="Arial"/>
          <w:sz w:val="20"/>
          <w:szCs w:val="20"/>
        </w:rPr>
      </w:r>
      <w:r w:rsidRPr="00757A72">
        <w:rPr>
          <w:rFonts w:ascii="Arial" w:hAnsi="Arial" w:cs="Arial"/>
          <w:sz w:val="20"/>
          <w:szCs w:val="20"/>
        </w:rPr>
        <w:fldChar w:fldCharType="separate"/>
      </w:r>
      <w:r w:rsidRPr="00757A72">
        <w:rPr>
          <w:rFonts w:ascii="Arial" w:hAnsi="Arial" w:cs="Arial"/>
          <w:sz w:val="20"/>
          <w:szCs w:val="20"/>
        </w:rPr>
        <w:t>9</w:t>
      </w:r>
      <w:r w:rsidRPr="00757A72">
        <w:rPr>
          <w:rFonts w:ascii="Arial" w:hAnsi="Arial" w:cs="Arial"/>
          <w:sz w:val="20"/>
          <w:szCs w:val="20"/>
        </w:rPr>
        <w:fldChar w:fldCharType="end"/>
      </w:r>
      <w:r w:rsidRPr="00757A72">
        <w:rPr>
          <w:rFonts w:ascii="Arial" w:hAnsi="Arial" w:cs="Arial"/>
          <w:sz w:val="20"/>
          <w:szCs w:val="20"/>
        </w:rPr>
        <w:t xml:space="preserve">, shall terminate automatically by expiry upon completion of the Services.  </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bookmarkStart w:id="20" w:name="_Ref412127582"/>
      <w:r w:rsidRPr="00757A72">
        <w:rPr>
          <w:rFonts w:ascii="Arial" w:hAnsi="Arial" w:cs="Arial"/>
          <w:i/>
          <w:sz w:val="20"/>
          <w:szCs w:val="20"/>
        </w:rPr>
        <w:t xml:space="preserve">No replacement Consultant available. </w:t>
      </w:r>
      <w:r w:rsidRPr="00757A72">
        <w:rPr>
          <w:rFonts w:ascii="Arial" w:hAnsi="Arial" w:cs="Arial"/>
          <w:sz w:val="20"/>
          <w:szCs w:val="20"/>
        </w:rPr>
        <w:t>If a Consultant becomes unavailable and the RPO is unable to provide a suitable replacement to perform the Services, then either Party may terminate this Agreement by written notice to the other Party, such termination to take effect as specified in the notice.</w:t>
      </w:r>
      <w:bookmarkEnd w:id="20"/>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bookmarkStart w:id="21" w:name="_Ref412116272"/>
      <w:r w:rsidRPr="00757A72">
        <w:rPr>
          <w:rFonts w:ascii="Arial" w:hAnsi="Arial" w:cs="Arial"/>
          <w:i/>
          <w:sz w:val="20"/>
          <w:szCs w:val="20"/>
        </w:rPr>
        <w:t xml:space="preserve">Early termination. </w:t>
      </w:r>
      <w:r w:rsidRPr="00757A72">
        <w:rPr>
          <w:rFonts w:ascii="Arial" w:hAnsi="Arial" w:cs="Arial"/>
          <w:sz w:val="20"/>
          <w:szCs w:val="20"/>
        </w:rPr>
        <w:t>Without prejudice to any other rights of remedies, either Party may terminate this Agreement, at any time, on written notice to the other Party (the ”</w:t>
      </w:r>
      <w:r w:rsidRPr="00757A72">
        <w:rPr>
          <w:rFonts w:ascii="Arial" w:hAnsi="Arial" w:cs="Arial"/>
          <w:b/>
          <w:sz w:val="20"/>
          <w:szCs w:val="20"/>
        </w:rPr>
        <w:t>Other Party</w:t>
      </w:r>
      <w:r w:rsidRPr="00757A72">
        <w:rPr>
          <w:rFonts w:ascii="Arial" w:hAnsi="Arial" w:cs="Arial"/>
          <w:sz w:val="20"/>
          <w:szCs w:val="20"/>
        </w:rPr>
        <w:t>”):</w:t>
      </w:r>
      <w:bookmarkEnd w:id="21"/>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if the Other Party is in material breach of its obligations under this Agreement and, where the breach is capable of remedy within thirty (30) days, the Other Party has not remedied the breach within thirty (30) days of receiving written notice which specifies the breach and requires the breach to be remedied; or</w:t>
      </w:r>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if: (i) the Other Party becomes insolvent or unable to pay its debts as and when they become due; (ii) an order is made or a resolution is passed for the winding up of the Other Party (other than voluntarily for the purpose of solvent amalgamation or reconstruction); (iii) a liquidator, examiner, receiver, receiver manager, or trustee is appointed in respect of the whole or any part of the Other Party’s assets or business; (iv) the Other Party makes any composition with its creditors; (v) the Other Party ceases to continue its business; or (vi) as a result of debt and/or maladministration the Other Party takes or suffers any similar or analogous action.</w:t>
      </w:r>
    </w:p>
    <w:p w:rsidR="00757A72" w:rsidRPr="00757A72" w:rsidRDefault="00757A72" w:rsidP="00757A72">
      <w:pPr>
        <w:pStyle w:val="ListParagraph"/>
        <w:spacing w:after="0" w:line="240" w:lineRule="auto"/>
        <w:ind w:left="1134"/>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Consequences of termination. </w:t>
      </w:r>
      <w:r w:rsidRPr="00757A72">
        <w:rPr>
          <w:rFonts w:ascii="Arial" w:hAnsi="Arial" w:cs="Arial"/>
          <w:sz w:val="20"/>
          <w:szCs w:val="20"/>
        </w:rPr>
        <w:t xml:space="preserve">On termination of this Agreement for any reason other than termination by the Client under Clause </w:t>
      </w:r>
      <w:r w:rsidRPr="00757A72">
        <w:rPr>
          <w:rFonts w:ascii="Arial" w:hAnsi="Arial" w:cs="Arial"/>
          <w:sz w:val="20"/>
          <w:szCs w:val="20"/>
        </w:rPr>
        <w:fldChar w:fldCharType="begin"/>
      </w:r>
      <w:r w:rsidRPr="00757A72">
        <w:rPr>
          <w:rFonts w:ascii="Arial" w:hAnsi="Arial" w:cs="Arial"/>
          <w:sz w:val="20"/>
          <w:szCs w:val="20"/>
        </w:rPr>
        <w:instrText xml:space="preserve"> REF _Ref412116272 \r \h  \* MERGEFORMAT </w:instrText>
      </w:r>
      <w:r w:rsidRPr="00757A72">
        <w:rPr>
          <w:rFonts w:ascii="Arial" w:hAnsi="Arial" w:cs="Arial"/>
          <w:sz w:val="20"/>
          <w:szCs w:val="20"/>
        </w:rPr>
      </w:r>
      <w:r w:rsidRPr="00757A72">
        <w:rPr>
          <w:rFonts w:ascii="Arial" w:hAnsi="Arial" w:cs="Arial"/>
          <w:sz w:val="20"/>
          <w:szCs w:val="20"/>
        </w:rPr>
        <w:fldChar w:fldCharType="separate"/>
      </w:r>
      <w:r w:rsidRPr="00757A72">
        <w:rPr>
          <w:rFonts w:ascii="Arial" w:hAnsi="Arial" w:cs="Arial"/>
          <w:sz w:val="20"/>
          <w:szCs w:val="20"/>
        </w:rPr>
        <w:t>9.3</w:t>
      </w:r>
      <w:r w:rsidRPr="00757A72">
        <w:rPr>
          <w:rFonts w:ascii="Arial" w:hAnsi="Arial" w:cs="Arial"/>
          <w:sz w:val="20"/>
          <w:szCs w:val="20"/>
        </w:rPr>
        <w:fldChar w:fldCharType="end"/>
      </w:r>
      <w:r w:rsidRPr="00757A72">
        <w:rPr>
          <w:rFonts w:ascii="Arial" w:hAnsi="Arial" w:cs="Arial"/>
          <w:sz w:val="20"/>
          <w:szCs w:val="20"/>
        </w:rPr>
        <w:t xml:space="preserve"> above, the Client shall pay to the RPO:</w:t>
      </w:r>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any payment which was due to the RPO prior to the date of termination but which was not paid prior to termination; and</w:t>
      </w:r>
    </w:p>
    <w:p w:rsidR="00757A72" w:rsidRPr="00757A72" w:rsidRDefault="00757A72" w:rsidP="00757A72">
      <w:pPr>
        <w:pStyle w:val="ListParagraph"/>
        <w:numPr>
          <w:ilvl w:val="2"/>
          <w:numId w:val="5"/>
        </w:numPr>
        <w:spacing w:before="240" w:after="0" w:line="240" w:lineRule="auto"/>
        <w:contextualSpacing w:val="0"/>
        <w:jc w:val="both"/>
        <w:rPr>
          <w:rFonts w:ascii="Arial" w:hAnsi="Arial" w:cs="Arial"/>
          <w:sz w:val="20"/>
          <w:szCs w:val="20"/>
        </w:rPr>
      </w:pPr>
      <w:r w:rsidRPr="00757A72">
        <w:rPr>
          <w:rFonts w:ascii="Arial" w:hAnsi="Arial" w:cs="Arial"/>
          <w:sz w:val="20"/>
          <w:szCs w:val="20"/>
        </w:rPr>
        <w:t>a proportion of the next payment (if any) falling due after the date of termination reflecting the RPO work prior to the date of termination and any non-cancellable commitments entered into by the RPO.</w:t>
      </w:r>
    </w:p>
    <w:p w:rsidR="00757A72" w:rsidRPr="00757A72" w:rsidRDefault="00757A72" w:rsidP="00757A72">
      <w:pPr>
        <w:pStyle w:val="ListParagraph"/>
        <w:spacing w:after="0" w:line="240" w:lineRule="auto"/>
        <w:ind w:left="567"/>
        <w:contextualSpacing w:val="0"/>
        <w:jc w:val="both"/>
        <w:rPr>
          <w:rFonts w:ascii="Arial" w:hAnsi="Arial" w:cs="Arial"/>
          <w:b/>
          <w:sz w:val="20"/>
          <w:szCs w:val="20"/>
        </w:rPr>
      </w:pPr>
      <w:bookmarkStart w:id="22" w:name="_Ref352850713"/>
    </w:p>
    <w:bookmarkEnd w:id="22"/>
    <w:p w:rsidR="00757A72" w:rsidRPr="00757A72" w:rsidRDefault="00757A72" w:rsidP="00757A72">
      <w:pPr>
        <w:pStyle w:val="ListParagraph"/>
        <w:numPr>
          <w:ilvl w:val="0"/>
          <w:numId w:val="5"/>
        </w:numPr>
        <w:spacing w:after="0" w:line="240" w:lineRule="auto"/>
        <w:contextualSpacing w:val="0"/>
        <w:jc w:val="both"/>
        <w:rPr>
          <w:rFonts w:ascii="Arial" w:hAnsi="Arial" w:cs="Arial"/>
          <w:b/>
          <w:color w:val="A626AA"/>
          <w:sz w:val="20"/>
          <w:szCs w:val="20"/>
        </w:rPr>
      </w:pPr>
      <w:r w:rsidRPr="00757A72">
        <w:rPr>
          <w:rFonts w:ascii="Arial" w:hAnsi="Arial" w:cs="Arial"/>
          <w:b/>
          <w:color w:val="A626AA"/>
          <w:sz w:val="20"/>
          <w:szCs w:val="20"/>
        </w:rPr>
        <w:t>General</w:t>
      </w:r>
    </w:p>
    <w:p w:rsidR="00757A72" w:rsidRPr="00757A72" w:rsidRDefault="00757A72" w:rsidP="00757A72">
      <w:pPr>
        <w:pStyle w:val="ListParagraph"/>
        <w:spacing w:after="0" w:line="240" w:lineRule="auto"/>
        <w:ind w:left="567"/>
        <w:contextualSpacing w:val="0"/>
        <w:jc w:val="both"/>
        <w:rPr>
          <w:rFonts w:ascii="Arial" w:hAnsi="Arial" w:cs="Arial"/>
          <w:i/>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r w:rsidRPr="00757A72">
        <w:rPr>
          <w:rFonts w:ascii="Arial" w:hAnsi="Arial" w:cs="Arial"/>
          <w:i/>
          <w:sz w:val="20"/>
          <w:szCs w:val="20"/>
        </w:rPr>
        <w:t>Force majeure</w:t>
      </w:r>
      <w:r w:rsidRPr="00757A72">
        <w:rPr>
          <w:rFonts w:ascii="Arial" w:hAnsi="Arial" w:cs="Arial"/>
          <w:sz w:val="20"/>
          <w:szCs w:val="20"/>
        </w:rPr>
        <w:t>. Neither Party shall have any liability or be deemed to be in breach of this Agreement for any delays or failures in performance of this Agreement that result from circumstances beyond the reasonable control of that Party, including labour disputes involving that Party.  The Party affected by such circumstances shall promptly notify the other Party in writing when such circumstances cause a delay or failure in performance and when they cease to do so.</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lastRenderedPageBreak/>
        <w:t xml:space="preserve">Amendments.  </w:t>
      </w:r>
      <w:r w:rsidRPr="00757A72">
        <w:rPr>
          <w:rFonts w:ascii="Arial" w:hAnsi="Arial" w:cs="Arial"/>
          <w:sz w:val="20"/>
          <w:szCs w:val="20"/>
        </w:rPr>
        <w:t>This Agreement may only be amended in writing signed by duly authorised representatives of the Parties.</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jc w:val="both"/>
        <w:rPr>
          <w:rFonts w:ascii="Arial" w:hAnsi="Arial" w:cs="Arial"/>
          <w:sz w:val="20"/>
          <w:szCs w:val="20"/>
        </w:rPr>
      </w:pPr>
      <w:r w:rsidRPr="00757A72">
        <w:rPr>
          <w:rFonts w:ascii="Arial" w:hAnsi="Arial" w:cs="Arial"/>
          <w:i/>
          <w:sz w:val="20"/>
          <w:szCs w:val="20"/>
        </w:rPr>
        <w:t>Sub-contracting.</w:t>
      </w:r>
      <w:r w:rsidRPr="00757A72">
        <w:rPr>
          <w:rFonts w:ascii="Arial" w:hAnsi="Arial" w:cs="Arial"/>
          <w:sz w:val="20"/>
          <w:szCs w:val="20"/>
        </w:rPr>
        <w:t xml:space="preserve"> Subject to the written authorisation of the Client, the RPO may sub-contract any part of the Services.  The RPO shall be responsible for the work of any sub-contractor and for such sub-contractor's compliance with the provisions of this Agreement.</w:t>
      </w:r>
    </w:p>
    <w:p w:rsidR="00757A72" w:rsidRPr="00757A72" w:rsidRDefault="00757A72" w:rsidP="00757A72">
      <w:pPr>
        <w:pStyle w:val="ListParagraph"/>
        <w:spacing w:line="240" w:lineRule="auto"/>
        <w:rPr>
          <w:rFonts w:ascii="Arial" w:hAnsi="Arial" w:cs="Arial"/>
          <w:i/>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Assignment. </w:t>
      </w:r>
      <w:r w:rsidRPr="00757A72">
        <w:rPr>
          <w:rFonts w:ascii="Arial" w:hAnsi="Arial" w:cs="Arial"/>
          <w:sz w:val="20"/>
          <w:szCs w:val="20"/>
        </w:rPr>
        <w:t xml:space="preserve">Neither Party may assign, mortgage, charge or otherwise transfer any or all of its rights and obligations under this Agreement without the prior written agreement of the other Party. </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 xml:space="preserve">Entire agreement. </w:t>
      </w:r>
      <w:r w:rsidRPr="00757A72">
        <w:rPr>
          <w:rFonts w:ascii="Arial" w:hAnsi="Arial" w:cs="Arial"/>
          <w:sz w:val="20"/>
          <w:szCs w:val="20"/>
        </w:rPr>
        <w:t xml:space="preserve">This Agreement, including its Schedules, sets out the entire agreement between the Parties relating to its subject matter and supersedes all prior oral or written agreements, arrangements or understandings between them relating to such subject matter.  Subject to Clause 8.1(d), the Parties acknowledge that they are not relying on any representation, agreement, term or condition which is not set out in this Agreement. </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sz w:val="20"/>
          <w:szCs w:val="20"/>
        </w:rPr>
      </w:pPr>
      <w:r w:rsidRPr="00757A72">
        <w:rPr>
          <w:rFonts w:ascii="Arial" w:hAnsi="Arial" w:cs="Arial"/>
          <w:i/>
          <w:sz w:val="20"/>
          <w:szCs w:val="20"/>
        </w:rPr>
        <w:t>Waiver.</w:t>
      </w:r>
      <w:r w:rsidRPr="00757A72">
        <w:rPr>
          <w:rFonts w:ascii="Arial" w:hAnsi="Arial" w:cs="Arial"/>
          <w:sz w:val="20"/>
          <w:szCs w:val="20"/>
        </w:rPr>
        <w:t xml:space="preserve"> No failure or delay by either Party in exercising any right, power or privilege under this Agreement shall impair the same or operate as a waiver of the same nor shall any single or partial exercise of any right, power or privilege preclude any further exercise of the same or the exercise of any other right, power or privilege. The rights and remedies provided in this Agreement are cumulative and not exclusive of any rights and remedies provided by law.</w:t>
      </w:r>
    </w:p>
    <w:p w:rsidR="00757A72" w:rsidRPr="00757A72" w:rsidRDefault="00757A72" w:rsidP="00757A72">
      <w:pPr>
        <w:pStyle w:val="ListParagraph"/>
        <w:spacing w:after="0" w:line="240" w:lineRule="auto"/>
        <w:ind w:left="567"/>
        <w:contextualSpacing w:val="0"/>
        <w:jc w:val="both"/>
        <w:rPr>
          <w:rFonts w:ascii="Arial" w:hAnsi="Arial" w:cs="Arial"/>
          <w:sz w:val="20"/>
          <w:szCs w:val="20"/>
        </w:rPr>
      </w:pPr>
    </w:p>
    <w:p w:rsidR="00757A72" w:rsidRPr="00757A72" w:rsidRDefault="00757A72" w:rsidP="00757A72">
      <w:pPr>
        <w:pStyle w:val="ListParagraph"/>
        <w:numPr>
          <w:ilvl w:val="1"/>
          <w:numId w:val="5"/>
        </w:numPr>
        <w:spacing w:line="240" w:lineRule="auto"/>
        <w:jc w:val="both"/>
        <w:rPr>
          <w:rFonts w:ascii="Arial" w:hAnsi="Arial" w:cs="Arial"/>
          <w:sz w:val="20"/>
          <w:szCs w:val="20"/>
        </w:rPr>
      </w:pPr>
      <w:bookmarkStart w:id="23" w:name="_Ref349552325"/>
      <w:r w:rsidRPr="00757A72">
        <w:rPr>
          <w:rFonts w:ascii="Arial" w:hAnsi="Arial" w:cs="Arial"/>
          <w:i/>
          <w:sz w:val="20"/>
          <w:szCs w:val="20"/>
        </w:rPr>
        <w:t xml:space="preserve">Notices.  </w:t>
      </w: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Any notice to be given under this Agreement shall be in writing and shall be 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 10.7.  The fax numbers of the Parties are as follows: The RPO – [●]; the Client – [●].</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Notices sent as above shall be deemed to have been received three (3) working days after the day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bookmarkEnd w:id="23"/>
    <w:p w:rsidR="00757A72" w:rsidRPr="00757A72" w:rsidRDefault="00757A72" w:rsidP="00757A72">
      <w:pPr>
        <w:spacing w:after="0" w:line="240" w:lineRule="auto"/>
        <w:ind w:left="567"/>
        <w:jc w:val="both"/>
        <w:rPr>
          <w:rFonts w:ascii="Arial" w:hAnsi="Arial" w:cs="Arial"/>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r w:rsidRPr="00757A72">
        <w:rPr>
          <w:rFonts w:ascii="Arial" w:hAnsi="Arial" w:cs="Arial"/>
          <w:i/>
          <w:sz w:val="20"/>
          <w:szCs w:val="20"/>
        </w:rPr>
        <w:t xml:space="preserve">Interpretation. </w:t>
      </w:r>
      <w:r w:rsidRPr="00757A72">
        <w:rPr>
          <w:rFonts w:ascii="Arial" w:hAnsi="Arial" w:cs="Arial"/>
          <w:sz w:val="20"/>
          <w:szCs w:val="20"/>
        </w:rPr>
        <w:t>In this Agreement:</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the headings are used for convenience only and shall not affect its interpretation;</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references to persons shall include incorporated and unincorporated persons; references to the singular include the plural and vice versa; and references to the masculine include the feminine and vice versa;</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 xml:space="preserve">references to Clauses and Schedules mean clauses of, and schedules to, this Agreement; </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 xml:space="preserve">references in this Agreement to termination shall include termination by expiry; and </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where the word “including” is used it shall be understood as meaning “including without limitation”.</w:t>
      </w:r>
    </w:p>
    <w:p w:rsidR="00757A72" w:rsidRPr="00757A72" w:rsidRDefault="00757A72" w:rsidP="00757A72">
      <w:pPr>
        <w:spacing w:after="0" w:line="240" w:lineRule="auto"/>
        <w:ind w:left="567"/>
        <w:jc w:val="both"/>
        <w:rPr>
          <w:rFonts w:ascii="Arial" w:hAnsi="Arial" w:cs="Arial"/>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r w:rsidRPr="00757A72">
        <w:rPr>
          <w:rFonts w:ascii="Arial" w:hAnsi="Arial" w:cs="Arial"/>
          <w:i/>
          <w:sz w:val="20"/>
          <w:szCs w:val="20"/>
        </w:rPr>
        <w:t xml:space="preserve">Further action. </w:t>
      </w:r>
      <w:r w:rsidRPr="00757A72">
        <w:rPr>
          <w:rFonts w:ascii="Arial" w:hAnsi="Arial" w:cs="Arial"/>
          <w:sz w:val="20"/>
          <w:szCs w:val="20"/>
        </w:rPr>
        <w:t>Each Party agrees to execute, acknowledge and deliver such further instruments, and do all further similar acts, as may be necessary or appropriate to carry out the purposes and intent of this Agreement.</w:t>
      </w:r>
    </w:p>
    <w:p w:rsidR="00757A72" w:rsidRPr="00757A72" w:rsidRDefault="00757A72" w:rsidP="00757A72">
      <w:pPr>
        <w:jc w:val="both"/>
        <w:rPr>
          <w:rFonts w:ascii="Arial" w:hAnsi="Arial" w:cs="Arial"/>
          <w:i/>
          <w:sz w:val="20"/>
          <w:szCs w:val="20"/>
        </w:rPr>
      </w:pPr>
    </w:p>
    <w:p w:rsidR="00757A72" w:rsidRPr="00757A72" w:rsidRDefault="00757A72" w:rsidP="00757A72">
      <w:pPr>
        <w:numPr>
          <w:ilvl w:val="1"/>
          <w:numId w:val="5"/>
        </w:numPr>
        <w:spacing w:after="0" w:line="240" w:lineRule="auto"/>
        <w:jc w:val="both"/>
        <w:rPr>
          <w:rFonts w:ascii="Arial" w:hAnsi="Arial" w:cs="Arial"/>
          <w:sz w:val="20"/>
          <w:szCs w:val="20"/>
        </w:rPr>
      </w:pPr>
      <w:r w:rsidRPr="00757A72">
        <w:rPr>
          <w:rFonts w:ascii="Arial" w:hAnsi="Arial" w:cs="Arial"/>
          <w:i/>
          <w:sz w:val="20"/>
          <w:szCs w:val="20"/>
        </w:rPr>
        <w:t xml:space="preserve">Announcements. </w:t>
      </w:r>
      <w:r w:rsidRPr="00757A72">
        <w:rPr>
          <w:rFonts w:ascii="Arial" w:hAnsi="Arial" w:cs="Arial"/>
          <w:sz w:val="20"/>
          <w:szCs w:val="20"/>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757A72" w:rsidRPr="00757A72" w:rsidRDefault="00757A72" w:rsidP="00757A72">
      <w:pPr>
        <w:pStyle w:val="ListParagraph"/>
        <w:rPr>
          <w:rFonts w:ascii="Arial" w:hAnsi="Arial" w:cs="Arial"/>
          <w:i/>
          <w:sz w:val="20"/>
          <w:szCs w:val="20"/>
        </w:rPr>
      </w:pPr>
    </w:p>
    <w:p w:rsidR="00757A72" w:rsidRPr="00757A72" w:rsidRDefault="00757A72" w:rsidP="00757A72">
      <w:pPr>
        <w:pStyle w:val="ListParagraph"/>
        <w:numPr>
          <w:ilvl w:val="1"/>
          <w:numId w:val="5"/>
        </w:numPr>
        <w:spacing w:after="0" w:line="240" w:lineRule="auto"/>
        <w:contextualSpacing w:val="0"/>
        <w:jc w:val="both"/>
        <w:rPr>
          <w:rFonts w:ascii="Arial" w:hAnsi="Arial" w:cs="Arial"/>
          <w:i/>
          <w:sz w:val="20"/>
          <w:szCs w:val="20"/>
        </w:rPr>
      </w:pPr>
      <w:r w:rsidRPr="00757A72">
        <w:rPr>
          <w:rFonts w:ascii="Arial" w:hAnsi="Arial" w:cs="Arial"/>
          <w:i/>
          <w:sz w:val="20"/>
          <w:szCs w:val="20"/>
        </w:rPr>
        <w:t xml:space="preserve">Law and jurisdiction.  </w:t>
      </w:r>
    </w:p>
    <w:p w:rsidR="00757A72" w:rsidRPr="00757A72" w:rsidRDefault="00757A72" w:rsidP="00757A72">
      <w:pPr>
        <w:spacing w:after="0" w:line="240" w:lineRule="auto"/>
        <w:ind w:left="1134"/>
        <w:jc w:val="both"/>
        <w:rPr>
          <w:rFonts w:ascii="Arial" w:hAnsi="Arial" w:cs="Arial"/>
          <w:sz w:val="20"/>
          <w:szCs w:val="20"/>
        </w:rPr>
      </w:pPr>
      <w:bookmarkStart w:id="24" w:name="_Ref419897563"/>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This Agreement shall be governed by and construed in accordance with the laws of the Republic of Ireland and each Party agrees to submit to the exclusive jurisdiction of the courts of the Republic of Ireland.</w:t>
      </w:r>
      <w:bookmarkEnd w:id="24"/>
      <w:r w:rsidRPr="00757A72">
        <w:rPr>
          <w:rFonts w:ascii="Arial" w:hAnsi="Arial" w:cs="Arial"/>
          <w:sz w:val="20"/>
          <w:szCs w:val="20"/>
        </w:rPr>
        <w:t xml:space="preserve"> </w:t>
      </w:r>
    </w:p>
    <w:p w:rsidR="00757A72" w:rsidRPr="00757A72" w:rsidRDefault="00757A72" w:rsidP="00757A72">
      <w:pPr>
        <w:spacing w:after="0" w:line="240" w:lineRule="auto"/>
        <w:ind w:left="1134"/>
        <w:jc w:val="both"/>
        <w:rPr>
          <w:rFonts w:ascii="Arial" w:hAnsi="Arial" w:cs="Arial"/>
          <w:sz w:val="20"/>
          <w:szCs w:val="20"/>
        </w:rPr>
      </w:pPr>
    </w:p>
    <w:p w:rsidR="00757A72" w:rsidRPr="00757A72" w:rsidRDefault="00757A72" w:rsidP="00757A72">
      <w:pPr>
        <w:numPr>
          <w:ilvl w:val="2"/>
          <w:numId w:val="5"/>
        </w:numPr>
        <w:spacing w:after="0" w:line="240" w:lineRule="auto"/>
        <w:jc w:val="both"/>
        <w:rPr>
          <w:rFonts w:ascii="Arial" w:hAnsi="Arial" w:cs="Arial"/>
          <w:sz w:val="20"/>
          <w:szCs w:val="20"/>
        </w:rPr>
      </w:pPr>
      <w:r w:rsidRPr="00757A72">
        <w:rPr>
          <w:rFonts w:ascii="Arial" w:hAnsi="Arial" w:cs="Arial"/>
          <w:sz w:val="20"/>
          <w:szCs w:val="20"/>
        </w:rPr>
        <w:t>Notwithstanding Clause 10.11</w:t>
      </w:r>
      <w:r w:rsidRPr="00757A72">
        <w:rPr>
          <w:rFonts w:ascii="Arial" w:hAnsi="Arial" w:cs="Arial"/>
          <w:sz w:val="20"/>
          <w:szCs w:val="20"/>
        </w:rPr>
        <w:fldChar w:fldCharType="begin"/>
      </w:r>
      <w:r w:rsidRPr="00757A72">
        <w:rPr>
          <w:rFonts w:ascii="Arial" w:hAnsi="Arial" w:cs="Arial"/>
          <w:sz w:val="20"/>
          <w:szCs w:val="20"/>
        </w:rPr>
        <w:instrText xml:space="preserve"> REF _Ref419897563 \r \h  \* MERGEFORMAT </w:instrText>
      </w:r>
      <w:r w:rsidRPr="00757A72">
        <w:rPr>
          <w:rFonts w:ascii="Arial" w:hAnsi="Arial" w:cs="Arial"/>
          <w:sz w:val="20"/>
          <w:szCs w:val="20"/>
        </w:rPr>
      </w:r>
      <w:r w:rsidRPr="00757A72">
        <w:rPr>
          <w:rFonts w:ascii="Arial" w:hAnsi="Arial" w:cs="Arial"/>
          <w:sz w:val="20"/>
          <w:szCs w:val="20"/>
        </w:rPr>
        <w:fldChar w:fldCharType="separate"/>
      </w:r>
      <w:r w:rsidRPr="00757A72">
        <w:rPr>
          <w:rFonts w:ascii="Arial" w:hAnsi="Arial" w:cs="Arial"/>
          <w:sz w:val="20"/>
          <w:szCs w:val="20"/>
        </w:rPr>
        <w:t>(a)</w:t>
      </w:r>
      <w:r w:rsidRPr="00757A72">
        <w:rPr>
          <w:rFonts w:ascii="Arial" w:hAnsi="Arial" w:cs="Arial"/>
          <w:sz w:val="20"/>
          <w:szCs w:val="20"/>
        </w:rPr>
        <w:fldChar w:fldCharType="end"/>
      </w:r>
      <w:r w:rsidRPr="00757A72">
        <w:rPr>
          <w:rFonts w:ascii="Arial" w:hAnsi="Arial" w:cs="Arial"/>
          <w:sz w:val="20"/>
          <w:szCs w:val="20"/>
        </w:rPr>
        <w:t xml:space="preserve">, before commencing any litigation, each Party shall consider in good faith whether it would be reasonable in the circumstances for the Parties to agree to pursue any alternative dispute resolution processes. Such alternative processes may include internal escalation procedures and/or mediation in accordance with the WIPO mediation rules. For the avoidance of doubt, however, nothing in this Agreement shall prevent or delay a Party from seeking an interim injunction.  </w:t>
      </w:r>
    </w:p>
    <w:p w:rsidR="00757A72" w:rsidRPr="00757A72" w:rsidRDefault="00757A72" w:rsidP="00757A72">
      <w:pPr>
        <w:pStyle w:val="ListParagraph"/>
        <w:spacing w:after="0" w:line="240" w:lineRule="auto"/>
        <w:ind w:left="1134"/>
        <w:contextualSpacing w:val="0"/>
        <w:jc w:val="both"/>
        <w:rPr>
          <w:rFonts w:ascii="Arial" w:hAnsi="Arial" w:cs="Arial"/>
          <w:i/>
          <w:sz w:val="20"/>
          <w:szCs w:val="20"/>
        </w:rPr>
      </w:pPr>
    </w:p>
    <w:p w:rsidR="00757A72" w:rsidRPr="00757A72" w:rsidRDefault="00757A72" w:rsidP="00757A72">
      <w:pPr>
        <w:keepNext/>
        <w:spacing w:after="0" w:line="240" w:lineRule="auto"/>
        <w:jc w:val="both"/>
        <w:rPr>
          <w:rFonts w:ascii="Arial" w:hAnsi="Arial" w:cs="Arial"/>
          <w:b/>
          <w:sz w:val="20"/>
          <w:szCs w:val="20"/>
        </w:rPr>
      </w:pPr>
      <w:r w:rsidRPr="00757A72">
        <w:rPr>
          <w:rFonts w:ascii="Arial" w:hAnsi="Arial" w:cs="Arial"/>
          <w:b/>
          <w:sz w:val="20"/>
          <w:szCs w:val="20"/>
        </w:rPr>
        <w:t>Agreed by the Parties through their authorised signatories:</w:t>
      </w:r>
    </w:p>
    <w:p w:rsidR="00757A72" w:rsidRPr="00757A72" w:rsidRDefault="00757A72" w:rsidP="00757A72">
      <w:pPr>
        <w:keepNext/>
        <w:spacing w:after="0" w:line="240" w:lineRule="auto"/>
        <w:jc w:val="both"/>
        <w:rPr>
          <w:rFonts w:ascii="Arial" w:hAnsi="Arial" w:cs="Arial"/>
          <w:sz w:val="20"/>
          <w:szCs w:val="20"/>
        </w:rPr>
      </w:pPr>
    </w:p>
    <w:tbl>
      <w:tblPr>
        <w:tblW w:w="9180" w:type="dxa"/>
        <w:tblLayout w:type="fixed"/>
        <w:tblLook w:val="0000" w:firstRow="0" w:lastRow="0" w:firstColumn="0" w:lastColumn="0" w:noHBand="0" w:noVBand="0"/>
      </w:tblPr>
      <w:tblGrid>
        <w:gridCol w:w="4590"/>
        <w:gridCol w:w="4590"/>
      </w:tblGrid>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For and on behalf of</w:t>
            </w:r>
          </w:p>
        </w:tc>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For and on behalf of</w:t>
            </w:r>
          </w:p>
        </w:tc>
      </w:tr>
      <w:tr w:rsidR="00757A72" w:rsidRPr="00757A72" w:rsidTr="004B74A1">
        <w:tc>
          <w:tcPr>
            <w:tcW w:w="4590" w:type="dxa"/>
          </w:tcPr>
          <w:p w:rsidR="00757A72" w:rsidRPr="00757A72" w:rsidRDefault="00757A72" w:rsidP="004B74A1">
            <w:pPr>
              <w:keepNext/>
              <w:spacing w:after="0" w:line="240" w:lineRule="auto"/>
              <w:rPr>
                <w:rFonts w:ascii="Arial" w:hAnsi="Arial" w:cs="Arial"/>
                <w:i/>
                <w:sz w:val="20"/>
                <w:szCs w:val="20"/>
              </w:rPr>
            </w:pPr>
            <w:r w:rsidRPr="00757A72">
              <w:rPr>
                <w:rFonts w:ascii="Arial" w:hAnsi="Arial" w:cs="Arial"/>
                <w:i/>
                <w:sz w:val="20"/>
                <w:szCs w:val="20"/>
              </w:rPr>
              <w:t>[Insert full legal name of the RPO]</w:t>
            </w:r>
          </w:p>
          <w:p w:rsidR="00757A72" w:rsidRPr="00757A72" w:rsidRDefault="00757A72" w:rsidP="004B74A1">
            <w:pPr>
              <w:keepNext/>
              <w:spacing w:after="0" w:line="240" w:lineRule="auto"/>
              <w:rPr>
                <w:rFonts w:ascii="Arial" w:hAnsi="Arial" w:cs="Arial"/>
                <w:b/>
                <w:sz w:val="20"/>
                <w:szCs w:val="20"/>
              </w:rPr>
            </w:pPr>
          </w:p>
        </w:tc>
        <w:tc>
          <w:tcPr>
            <w:tcW w:w="4590" w:type="dxa"/>
          </w:tcPr>
          <w:p w:rsidR="00757A72" w:rsidRPr="00757A72" w:rsidRDefault="00757A72" w:rsidP="004B74A1">
            <w:pPr>
              <w:keepNext/>
              <w:spacing w:after="0" w:line="240" w:lineRule="auto"/>
              <w:rPr>
                <w:rFonts w:ascii="Arial" w:hAnsi="Arial" w:cs="Arial"/>
                <w:i/>
                <w:sz w:val="20"/>
                <w:szCs w:val="20"/>
              </w:rPr>
            </w:pPr>
            <w:r w:rsidRPr="00757A72">
              <w:rPr>
                <w:rFonts w:ascii="Arial" w:hAnsi="Arial" w:cs="Arial"/>
                <w:i/>
                <w:sz w:val="20"/>
                <w:szCs w:val="20"/>
              </w:rPr>
              <w:t>[Insert full legal name of the Client]</w:t>
            </w:r>
          </w:p>
          <w:p w:rsidR="00757A72" w:rsidRPr="00757A72" w:rsidRDefault="00757A72" w:rsidP="004B74A1">
            <w:pPr>
              <w:keepNext/>
              <w:spacing w:after="0" w:line="240" w:lineRule="auto"/>
              <w:rPr>
                <w:rFonts w:ascii="Arial" w:hAnsi="Arial" w:cs="Arial"/>
                <w:i/>
                <w:sz w:val="20"/>
                <w:szCs w:val="20"/>
              </w:rPr>
            </w:pPr>
          </w:p>
        </w:tc>
      </w:tr>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Signed</w:t>
            </w:r>
          </w:p>
        </w:tc>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Signed</w:t>
            </w:r>
          </w:p>
        </w:tc>
      </w:tr>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p>
        </w:tc>
        <w:tc>
          <w:tcPr>
            <w:tcW w:w="4590" w:type="dxa"/>
          </w:tcPr>
          <w:p w:rsidR="00757A72" w:rsidRPr="00757A72" w:rsidRDefault="00757A72" w:rsidP="004B74A1">
            <w:pPr>
              <w:keepNext/>
              <w:spacing w:after="0" w:line="240" w:lineRule="auto"/>
              <w:rPr>
                <w:rFonts w:ascii="Arial" w:hAnsi="Arial" w:cs="Arial"/>
                <w:sz w:val="20"/>
                <w:szCs w:val="20"/>
              </w:rPr>
            </w:pPr>
          </w:p>
        </w:tc>
      </w:tr>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Name</w:t>
            </w:r>
          </w:p>
        </w:tc>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rPr>
                <w:rFonts w:ascii="Arial" w:hAnsi="Arial" w:cs="Arial"/>
                <w:sz w:val="20"/>
                <w:szCs w:val="20"/>
              </w:rPr>
            </w:pPr>
            <w:r w:rsidRPr="00757A72">
              <w:rPr>
                <w:rFonts w:ascii="Arial" w:hAnsi="Arial" w:cs="Arial"/>
                <w:sz w:val="20"/>
                <w:szCs w:val="20"/>
              </w:rPr>
              <w:t>Name</w:t>
            </w:r>
          </w:p>
        </w:tc>
      </w:tr>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p>
        </w:tc>
        <w:tc>
          <w:tcPr>
            <w:tcW w:w="4590" w:type="dxa"/>
          </w:tcPr>
          <w:p w:rsidR="00757A72" w:rsidRPr="00757A72" w:rsidRDefault="00757A72" w:rsidP="004B74A1">
            <w:pPr>
              <w:keepNext/>
              <w:spacing w:after="0" w:line="240" w:lineRule="auto"/>
              <w:rPr>
                <w:rFonts w:ascii="Arial" w:hAnsi="Arial" w:cs="Arial"/>
                <w:sz w:val="20"/>
                <w:szCs w:val="20"/>
              </w:rPr>
            </w:pPr>
          </w:p>
        </w:tc>
      </w:tr>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Title</w:t>
            </w:r>
          </w:p>
          <w:p w:rsidR="00757A72" w:rsidRPr="00757A72" w:rsidRDefault="00757A72" w:rsidP="004B74A1">
            <w:pPr>
              <w:keepNext/>
              <w:spacing w:after="0" w:line="240" w:lineRule="auto"/>
              <w:rPr>
                <w:rFonts w:ascii="Arial" w:hAnsi="Arial" w:cs="Arial"/>
                <w:sz w:val="20"/>
                <w:szCs w:val="20"/>
              </w:rPr>
            </w:pPr>
          </w:p>
        </w:tc>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Title</w:t>
            </w:r>
          </w:p>
        </w:tc>
      </w:tr>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Date</w:t>
            </w:r>
          </w:p>
        </w:tc>
        <w:tc>
          <w:tcPr>
            <w:tcW w:w="4590" w:type="dxa"/>
          </w:tcPr>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757A72" w:rsidRPr="00757A72" w:rsidRDefault="00757A72" w:rsidP="004B74A1">
            <w:pPr>
              <w:keepNext/>
              <w:spacing w:after="0" w:line="240" w:lineRule="auto"/>
              <w:rPr>
                <w:rFonts w:ascii="Arial" w:hAnsi="Arial" w:cs="Arial"/>
                <w:sz w:val="20"/>
                <w:szCs w:val="20"/>
              </w:rPr>
            </w:pPr>
            <w:r w:rsidRPr="00757A72">
              <w:rPr>
                <w:rFonts w:ascii="Arial" w:hAnsi="Arial" w:cs="Arial"/>
                <w:sz w:val="20"/>
                <w:szCs w:val="20"/>
              </w:rPr>
              <w:t>Date</w:t>
            </w:r>
          </w:p>
        </w:tc>
      </w:tr>
      <w:tr w:rsidR="00757A72" w:rsidRPr="00757A72" w:rsidTr="004B74A1">
        <w:tc>
          <w:tcPr>
            <w:tcW w:w="4590" w:type="dxa"/>
          </w:tcPr>
          <w:p w:rsidR="00757A72" w:rsidRPr="00757A72" w:rsidRDefault="00757A72" w:rsidP="004B74A1">
            <w:pPr>
              <w:keepNext/>
              <w:spacing w:after="0" w:line="240" w:lineRule="auto"/>
              <w:rPr>
                <w:rFonts w:ascii="Arial" w:hAnsi="Arial" w:cs="Arial"/>
                <w:sz w:val="20"/>
                <w:szCs w:val="20"/>
              </w:rPr>
            </w:pPr>
          </w:p>
        </w:tc>
        <w:tc>
          <w:tcPr>
            <w:tcW w:w="4590" w:type="dxa"/>
          </w:tcPr>
          <w:p w:rsidR="00757A72" w:rsidRPr="00757A72" w:rsidRDefault="00757A72" w:rsidP="004B74A1">
            <w:pPr>
              <w:keepNext/>
              <w:spacing w:after="0" w:line="240" w:lineRule="auto"/>
              <w:rPr>
                <w:rFonts w:ascii="Arial" w:hAnsi="Arial" w:cs="Arial"/>
                <w:sz w:val="20"/>
                <w:szCs w:val="20"/>
              </w:rPr>
            </w:pPr>
          </w:p>
        </w:tc>
      </w:tr>
    </w:tbl>
    <w:p w:rsidR="00757A72" w:rsidRPr="00757A72" w:rsidRDefault="00757A72" w:rsidP="00757A72">
      <w:pPr>
        <w:spacing w:after="0" w:line="240" w:lineRule="auto"/>
        <w:jc w:val="center"/>
        <w:rPr>
          <w:rFonts w:ascii="Arial" w:hAnsi="Arial" w:cs="Arial"/>
          <w:b/>
          <w:color w:val="A626AA"/>
          <w:sz w:val="28"/>
          <w:szCs w:val="20"/>
        </w:rPr>
      </w:pPr>
      <w:r w:rsidRPr="00757A72">
        <w:rPr>
          <w:rFonts w:ascii="Arial" w:hAnsi="Arial" w:cs="Arial"/>
          <w:color w:val="A626AA"/>
          <w:sz w:val="28"/>
          <w:szCs w:val="20"/>
        </w:rPr>
        <w:br w:type="page"/>
      </w:r>
      <w:r w:rsidRPr="00757A72">
        <w:rPr>
          <w:rFonts w:ascii="Arial" w:hAnsi="Arial" w:cs="Arial"/>
          <w:b/>
          <w:color w:val="A626AA"/>
          <w:sz w:val="28"/>
          <w:szCs w:val="20"/>
        </w:rPr>
        <w:lastRenderedPageBreak/>
        <w:t>Schedule 1</w:t>
      </w:r>
    </w:p>
    <w:p w:rsidR="00757A72" w:rsidRDefault="00757A72" w:rsidP="00757A72">
      <w:pPr>
        <w:spacing w:after="0" w:line="240" w:lineRule="auto"/>
        <w:jc w:val="center"/>
        <w:rPr>
          <w:rFonts w:ascii="Arial" w:hAnsi="Arial" w:cs="Arial"/>
          <w:b/>
          <w:sz w:val="20"/>
          <w:szCs w:val="20"/>
        </w:rPr>
      </w:pPr>
    </w:p>
    <w:p w:rsidR="00757A72" w:rsidRPr="00757A72" w:rsidRDefault="00757A72" w:rsidP="00757A72">
      <w:pPr>
        <w:spacing w:after="0" w:line="240" w:lineRule="auto"/>
        <w:jc w:val="center"/>
        <w:rPr>
          <w:rFonts w:ascii="Arial" w:hAnsi="Arial" w:cs="Arial"/>
          <w:b/>
          <w:sz w:val="20"/>
          <w:szCs w:val="20"/>
        </w:rPr>
      </w:pPr>
      <w:bookmarkStart w:id="25" w:name="_GoBack"/>
      <w:r w:rsidRPr="00757A72">
        <w:rPr>
          <w:rFonts w:ascii="Arial" w:hAnsi="Arial" w:cs="Arial"/>
          <w:b/>
          <w:sz w:val="20"/>
          <w:szCs w:val="20"/>
        </w:rPr>
        <w:t>Service Specification</w:t>
      </w:r>
    </w:p>
    <w:bookmarkEnd w:id="25"/>
    <w:p w:rsidR="00757A72" w:rsidRPr="00757A72" w:rsidRDefault="00757A72" w:rsidP="00757A72">
      <w:pPr>
        <w:spacing w:after="0" w:line="240" w:lineRule="auto"/>
        <w:jc w:val="center"/>
        <w:rPr>
          <w:rFonts w:ascii="Arial" w:hAnsi="Arial" w:cs="Arial"/>
          <w:b/>
          <w:sz w:val="20"/>
          <w:szCs w:val="20"/>
        </w:rPr>
      </w:pPr>
    </w:p>
    <w:p w:rsidR="00757A72" w:rsidRPr="00757A72" w:rsidRDefault="00757A72" w:rsidP="00757A72">
      <w:pPr>
        <w:spacing w:after="0" w:line="24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838"/>
        <w:gridCol w:w="7768"/>
      </w:tblGrid>
      <w:tr w:rsidR="00757A72" w:rsidRPr="00757A72" w:rsidTr="004B74A1">
        <w:tc>
          <w:tcPr>
            <w:tcW w:w="1838"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Service to be provided</w:t>
            </w:r>
          </w:p>
        </w:tc>
        <w:tc>
          <w:tcPr>
            <w:tcW w:w="7768" w:type="dxa"/>
          </w:tcPr>
          <w:p w:rsidR="00757A72" w:rsidRPr="00757A72" w:rsidRDefault="00757A72" w:rsidP="004B74A1">
            <w:pPr>
              <w:spacing w:after="0" w:line="240" w:lineRule="auto"/>
              <w:rPr>
                <w:rFonts w:ascii="Arial" w:hAnsi="Arial" w:cs="Arial"/>
                <w:i/>
                <w:sz w:val="20"/>
                <w:szCs w:val="20"/>
              </w:rPr>
            </w:pPr>
            <w:r w:rsidRPr="00757A72">
              <w:rPr>
                <w:rFonts w:ascii="Arial" w:hAnsi="Arial" w:cs="Arial"/>
                <w:i/>
                <w:sz w:val="20"/>
                <w:szCs w:val="20"/>
              </w:rPr>
              <w:t xml:space="preserve">Give details about the work to be undertaken including: </w:t>
            </w:r>
          </w:p>
          <w:p w:rsidR="00757A72" w:rsidRPr="00757A72" w:rsidRDefault="00757A72" w:rsidP="00757A72">
            <w:pPr>
              <w:pStyle w:val="ListParagraph"/>
              <w:numPr>
                <w:ilvl w:val="0"/>
                <w:numId w:val="9"/>
              </w:numPr>
              <w:spacing w:after="0" w:line="240" w:lineRule="auto"/>
              <w:rPr>
                <w:rFonts w:ascii="Arial" w:hAnsi="Arial" w:cs="Arial"/>
                <w:i/>
                <w:sz w:val="20"/>
                <w:szCs w:val="20"/>
              </w:rPr>
            </w:pPr>
            <w:r w:rsidRPr="00757A72">
              <w:rPr>
                <w:rFonts w:ascii="Arial" w:hAnsi="Arial" w:cs="Arial"/>
                <w:i/>
                <w:sz w:val="20"/>
                <w:szCs w:val="20"/>
              </w:rPr>
              <w:t xml:space="preserve">what will be actually be done; </w:t>
            </w:r>
          </w:p>
          <w:p w:rsidR="00757A72" w:rsidRPr="00757A72" w:rsidRDefault="00757A72" w:rsidP="00757A72">
            <w:pPr>
              <w:pStyle w:val="ListParagraph"/>
              <w:numPr>
                <w:ilvl w:val="0"/>
                <w:numId w:val="9"/>
              </w:numPr>
              <w:spacing w:after="0" w:line="240" w:lineRule="auto"/>
              <w:rPr>
                <w:rFonts w:ascii="Arial" w:hAnsi="Arial" w:cs="Arial"/>
                <w:i/>
                <w:sz w:val="20"/>
                <w:szCs w:val="20"/>
              </w:rPr>
            </w:pPr>
            <w:r w:rsidRPr="00757A72">
              <w:rPr>
                <w:rFonts w:ascii="Arial" w:hAnsi="Arial" w:cs="Arial"/>
                <w:i/>
                <w:sz w:val="20"/>
                <w:szCs w:val="20"/>
              </w:rPr>
              <w:t xml:space="preserve">what is its purpose; </w:t>
            </w:r>
          </w:p>
          <w:p w:rsidR="00757A72" w:rsidRPr="00757A72" w:rsidRDefault="00757A72" w:rsidP="00757A72">
            <w:pPr>
              <w:pStyle w:val="ListParagraph"/>
              <w:numPr>
                <w:ilvl w:val="0"/>
                <w:numId w:val="9"/>
              </w:numPr>
              <w:spacing w:after="0" w:line="240" w:lineRule="auto"/>
              <w:rPr>
                <w:rFonts w:ascii="Arial" w:hAnsi="Arial" w:cs="Arial"/>
                <w:i/>
                <w:sz w:val="20"/>
                <w:szCs w:val="20"/>
              </w:rPr>
            </w:pPr>
            <w:r w:rsidRPr="00757A72">
              <w:rPr>
                <w:rFonts w:ascii="Arial" w:hAnsi="Arial" w:cs="Arial"/>
                <w:i/>
                <w:sz w:val="20"/>
                <w:szCs w:val="20"/>
              </w:rPr>
              <w:t xml:space="preserve">who will undertake the work; </w:t>
            </w:r>
          </w:p>
          <w:p w:rsidR="00757A72" w:rsidRPr="00757A72" w:rsidRDefault="00757A72" w:rsidP="00757A72">
            <w:pPr>
              <w:pStyle w:val="ListParagraph"/>
              <w:numPr>
                <w:ilvl w:val="0"/>
                <w:numId w:val="9"/>
              </w:numPr>
              <w:spacing w:after="0" w:line="240" w:lineRule="auto"/>
              <w:rPr>
                <w:rFonts w:ascii="Arial" w:hAnsi="Arial" w:cs="Arial"/>
                <w:i/>
                <w:sz w:val="20"/>
                <w:szCs w:val="20"/>
              </w:rPr>
            </w:pPr>
            <w:r w:rsidRPr="00757A72">
              <w:rPr>
                <w:rFonts w:ascii="Arial" w:hAnsi="Arial" w:cs="Arial"/>
                <w:i/>
                <w:sz w:val="20"/>
                <w:szCs w:val="20"/>
              </w:rPr>
              <w:t>will it involve use of any facilities and equipment and if so whose;</w:t>
            </w:r>
          </w:p>
          <w:p w:rsidR="00757A72" w:rsidRPr="00757A72" w:rsidRDefault="00757A72" w:rsidP="00757A72">
            <w:pPr>
              <w:pStyle w:val="ListParagraph"/>
              <w:numPr>
                <w:ilvl w:val="0"/>
                <w:numId w:val="9"/>
              </w:numPr>
              <w:spacing w:after="0" w:line="240" w:lineRule="auto"/>
              <w:rPr>
                <w:rFonts w:ascii="Arial" w:hAnsi="Arial" w:cs="Arial"/>
                <w:i/>
                <w:sz w:val="20"/>
                <w:szCs w:val="20"/>
              </w:rPr>
            </w:pPr>
            <w:r w:rsidRPr="00757A72">
              <w:rPr>
                <w:rFonts w:ascii="Arial" w:hAnsi="Arial" w:cs="Arial"/>
                <w:i/>
                <w:sz w:val="20"/>
                <w:szCs w:val="20"/>
              </w:rPr>
              <w:t>are there any dependencies (i.e. obligations on either the Client or third parties that must be satisfied for the Services to be completed)?</w:t>
            </w:r>
          </w:p>
          <w:p w:rsidR="00757A72" w:rsidRPr="00757A72" w:rsidRDefault="00757A72" w:rsidP="004B74A1">
            <w:pPr>
              <w:spacing w:after="0" w:line="240" w:lineRule="auto"/>
              <w:jc w:val="both"/>
              <w:rPr>
                <w:rFonts w:ascii="Arial" w:hAnsi="Arial" w:cs="Arial"/>
                <w:i/>
                <w:sz w:val="20"/>
                <w:szCs w:val="20"/>
              </w:rPr>
            </w:pPr>
          </w:p>
        </w:tc>
      </w:tr>
      <w:tr w:rsidR="00757A72" w:rsidRPr="00757A72" w:rsidTr="004B74A1">
        <w:tc>
          <w:tcPr>
            <w:tcW w:w="1838"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Location for performance of the Services</w:t>
            </w:r>
          </w:p>
        </w:tc>
        <w:tc>
          <w:tcPr>
            <w:tcW w:w="7768" w:type="dxa"/>
          </w:tcPr>
          <w:p w:rsidR="00757A72" w:rsidRPr="00757A72" w:rsidRDefault="00757A72" w:rsidP="004B74A1">
            <w:pPr>
              <w:spacing w:after="0" w:line="240" w:lineRule="auto"/>
              <w:jc w:val="both"/>
              <w:rPr>
                <w:rFonts w:ascii="Arial" w:hAnsi="Arial" w:cs="Arial"/>
                <w:i/>
                <w:sz w:val="20"/>
                <w:szCs w:val="20"/>
              </w:rPr>
            </w:pPr>
            <w:r w:rsidRPr="00757A72">
              <w:rPr>
                <w:rFonts w:ascii="Arial" w:hAnsi="Arial" w:cs="Arial"/>
                <w:i/>
                <w:sz w:val="20"/>
                <w:szCs w:val="20"/>
              </w:rPr>
              <w:t>Gives details about where the services will be performed.</w:t>
            </w:r>
          </w:p>
        </w:tc>
      </w:tr>
      <w:tr w:rsidR="00757A72" w:rsidRPr="00757A72" w:rsidTr="004B74A1">
        <w:tc>
          <w:tcPr>
            <w:tcW w:w="1838"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Deliverables</w:t>
            </w:r>
          </w:p>
        </w:tc>
        <w:tc>
          <w:tcPr>
            <w:tcW w:w="7768" w:type="dxa"/>
          </w:tcPr>
          <w:p w:rsidR="00757A72" w:rsidRPr="00757A72" w:rsidRDefault="00757A72" w:rsidP="004B74A1">
            <w:pPr>
              <w:spacing w:after="0" w:line="240" w:lineRule="auto"/>
              <w:jc w:val="both"/>
              <w:rPr>
                <w:rFonts w:ascii="Arial" w:hAnsi="Arial" w:cs="Arial"/>
                <w:i/>
                <w:sz w:val="20"/>
                <w:szCs w:val="20"/>
              </w:rPr>
            </w:pPr>
            <w:r w:rsidRPr="00757A72">
              <w:rPr>
                <w:rFonts w:ascii="Arial" w:hAnsi="Arial" w:cs="Arial"/>
                <w:i/>
                <w:sz w:val="20"/>
                <w:szCs w:val="20"/>
              </w:rPr>
              <w:t>List what will be provided to the client</w:t>
            </w:r>
          </w:p>
        </w:tc>
      </w:tr>
      <w:tr w:rsidR="00757A72" w:rsidRPr="00757A72" w:rsidTr="004B74A1">
        <w:tc>
          <w:tcPr>
            <w:tcW w:w="1838" w:type="dxa"/>
            <w:vMerge w:val="restart"/>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Timescale</w:t>
            </w:r>
          </w:p>
        </w:tc>
        <w:tc>
          <w:tcPr>
            <w:tcW w:w="7768" w:type="dxa"/>
          </w:tcPr>
          <w:p w:rsidR="00757A72" w:rsidRPr="00757A72" w:rsidRDefault="00757A72" w:rsidP="004B74A1">
            <w:pPr>
              <w:spacing w:after="0" w:line="240" w:lineRule="auto"/>
              <w:rPr>
                <w:rFonts w:ascii="Arial" w:hAnsi="Arial" w:cs="Arial"/>
                <w:i/>
                <w:sz w:val="20"/>
                <w:szCs w:val="20"/>
              </w:rPr>
            </w:pPr>
            <w:r w:rsidRPr="00757A72">
              <w:rPr>
                <w:rFonts w:ascii="Arial" w:hAnsi="Arial" w:cs="Arial"/>
                <w:i/>
                <w:sz w:val="20"/>
                <w:szCs w:val="20"/>
              </w:rPr>
              <w:t>Commencement Date:</w:t>
            </w:r>
          </w:p>
          <w:p w:rsidR="00757A72" w:rsidRPr="00757A72" w:rsidRDefault="00757A72" w:rsidP="004B74A1">
            <w:pPr>
              <w:spacing w:after="0" w:line="240" w:lineRule="auto"/>
              <w:jc w:val="both"/>
              <w:rPr>
                <w:rFonts w:ascii="Arial" w:hAnsi="Arial" w:cs="Arial"/>
                <w:i/>
                <w:sz w:val="20"/>
                <w:szCs w:val="20"/>
              </w:rPr>
            </w:pPr>
          </w:p>
        </w:tc>
      </w:tr>
      <w:tr w:rsidR="00757A72" w:rsidRPr="00757A72" w:rsidTr="004B74A1">
        <w:tc>
          <w:tcPr>
            <w:tcW w:w="1838" w:type="dxa"/>
            <w:vMerge/>
          </w:tcPr>
          <w:p w:rsidR="00757A72" w:rsidRPr="00757A72" w:rsidRDefault="00757A72" w:rsidP="004B74A1">
            <w:pPr>
              <w:spacing w:after="0" w:line="240" w:lineRule="auto"/>
              <w:rPr>
                <w:rFonts w:ascii="Arial" w:hAnsi="Arial" w:cs="Arial"/>
                <w:b/>
                <w:color w:val="A626AA"/>
                <w:sz w:val="20"/>
                <w:szCs w:val="20"/>
              </w:rPr>
            </w:pPr>
          </w:p>
        </w:tc>
        <w:tc>
          <w:tcPr>
            <w:tcW w:w="7768" w:type="dxa"/>
          </w:tcPr>
          <w:p w:rsidR="00757A72" w:rsidRPr="00757A72" w:rsidRDefault="00757A72" w:rsidP="004B74A1">
            <w:pPr>
              <w:spacing w:after="0" w:line="240" w:lineRule="auto"/>
              <w:rPr>
                <w:rFonts w:ascii="Arial" w:hAnsi="Arial" w:cs="Arial"/>
                <w:i/>
                <w:sz w:val="20"/>
                <w:szCs w:val="20"/>
              </w:rPr>
            </w:pPr>
            <w:r w:rsidRPr="00757A72">
              <w:rPr>
                <w:rFonts w:ascii="Arial" w:hAnsi="Arial" w:cs="Arial"/>
                <w:i/>
                <w:sz w:val="20"/>
                <w:szCs w:val="20"/>
              </w:rPr>
              <w:t>Completion Date:</w:t>
            </w:r>
          </w:p>
          <w:p w:rsidR="00757A72" w:rsidRPr="00757A72" w:rsidRDefault="00757A72" w:rsidP="004B74A1">
            <w:pPr>
              <w:spacing w:after="0" w:line="240" w:lineRule="auto"/>
              <w:jc w:val="both"/>
              <w:rPr>
                <w:rFonts w:ascii="Arial" w:hAnsi="Arial" w:cs="Arial"/>
                <w:i/>
                <w:sz w:val="20"/>
                <w:szCs w:val="20"/>
              </w:rPr>
            </w:pPr>
          </w:p>
        </w:tc>
      </w:tr>
      <w:tr w:rsidR="00757A72" w:rsidRPr="00757A72" w:rsidTr="004B74A1">
        <w:tc>
          <w:tcPr>
            <w:tcW w:w="1838" w:type="dxa"/>
            <w:vMerge/>
          </w:tcPr>
          <w:p w:rsidR="00757A72" w:rsidRPr="00757A72" w:rsidRDefault="00757A72" w:rsidP="004B74A1">
            <w:pPr>
              <w:spacing w:after="0" w:line="240" w:lineRule="auto"/>
              <w:rPr>
                <w:rFonts w:ascii="Arial" w:hAnsi="Arial" w:cs="Arial"/>
                <w:b/>
                <w:color w:val="A626AA"/>
                <w:sz w:val="20"/>
                <w:szCs w:val="20"/>
              </w:rPr>
            </w:pPr>
          </w:p>
        </w:tc>
        <w:tc>
          <w:tcPr>
            <w:tcW w:w="7768" w:type="dxa"/>
          </w:tcPr>
          <w:p w:rsidR="00757A72" w:rsidRPr="00757A72" w:rsidRDefault="00757A72" w:rsidP="004B74A1">
            <w:pPr>
              <w:spacing w:after="0" w:line="240" w:lineRule="auto"/>
              <w:jc w:val="both"/>
              <w:rPr>
                <w:rFonts w:ascii="Arial" w:hAnsi="Arial" w:cs="Arial"/>
                <w:i/>
                <w:sz w:val="20"/>
                <w:szCs w:val="20"/>
              </w:rPr>
            </w:pPr>
            <w:r w:rsidRPr="00757A72">
              <w:rPr>
                <w:rFonts w:ascii="Arial" w:hAnsi="Arial" w:cs="Arial"/>
                <w:i/>
                <w:sz w:val="20"/>
                <w:szCs w:val="20"/>
              </w:rPr>
              <w:t>Milestones:</w:t>
            </w:r>
          </w:p>
        </w:tc>
      </w:tr>
      <w:tr w:rsidR="00757A72" w:rsidRPr="00757A72" w:rsidTr="004B74A1">
        <w:tc>
          <w:tcPr>
            <w:tcW w:w="1838"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Reports</w:t>
            </w:r>
          </w:p>
          <w:p w:rsidR="00757A72" w:rsidRPr="00757A72" w:rsidRDefault="00757A72" w:rsidP="004B74A1">
            <w:pPr>
              <w:spacing w:after="0" w:line="240" w:lineRule="auto"/>
              <w:rPr>
                <w:rFonts w:ascii="Arial" w:hAnsi="Arial" w:cs="Arial"/>
                <w:b/>
                <w:color w:val="A626AA"/>
                <w:sz w:val="20"/>
                <w:szCs w:val="20"/>
              </w:rPr>
            </w:pPr>
          </w:p>
        </w:tc>
        <w:tc>
          <w:tcPr>
            <w:tcW w:w="7768" w:type="dxa"/>
          </w:tcPr>
          <w:p w:rsidR="00757A72" w:rsidRPr="00757A72" w:rsidRDefault="00757A72" w:rsidP="004B74A1">
            <w:pPr>
              <w:spacing w:after="0" w:line="240" w:lineRule="auto"/>
              <w:jc w:val="both"/>
              <w:rPr>
                <w:rFonts w:ascii="Arial" w:hAnsi="Arial" w:cs="Arial"/>
                <w:i/>
                <w:sz w:val="20"/>
                <w:szCs w:val="20"/>
              </w:rPr>
            </w:pPr>
            <w:r w:rsidRPr="00757A72">
              <w:rPr>
                <w:rFonts w:ascii="Arial" w:hAnsi="Arial" w:cs="Arial"/>
                <w:i/>
                <w:sz w:val="20"/>
                <w:szCs w:val="20"/>
              </w:rPr>
              <w:t xml:space="preserve">Include details of what reports (both final and on-going) will be provided by the RPO and on what dates / intervals.  If a particular format is to be used, this should also be specified. </w:t>
            </w:r>
          </w:p>
        </w:tc>
      </w:tr>
      <w:tr w:rsidR="00757A72" w:rsidRPr="00757A72" w:rsidTr="004B74A1">
        <w:tc>
          <w:tcPr>
            <w:tcW w:w="1838"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Meetings</w:t>
            </w:r>
          </w:p>
        </w:tc>
        <w:tc>
          <w:tcPr>
            <w:tcW w:w="7768" w:type="dxa"/>
          </w:tcPr>
          <w:p w:rsidR="00757A72" w:rsidRPr="00757A72" w:rsidRDefault="00757A72" w:rsidP="004B74A1">
            <w:pPr>
              <w:spacing w:after="0" w:line="240" w:lineRule="auto"/>
              <w:jc w:val="both"/>
              <w:rPr>
                <w:rFonts w:ascii="Arial" w:hAnsi="Arial" w:cs="Arial"/>
                <w:i/>
                <w:sz w:val="20"/>
                <w:szCs w:val="20"/>
              </w:rPr>
            </w:pPr>
            <w:r w:rsidRPr="00757A72">
              <w:rPr>
                <w:rFonts w:ascii="Arial" w:hAnsi="Arial" w:cs="Arial"/>
                <w:i/>
                <w:sz w:val="20"/>
                <w:szCs w:val="20"/>
              </w:rPr>
              <w:t xml:space="preserve">Give details of any meetings that will be held or attended and when and where these will take place. </w:t>
            </w:r>
          </w:p>
        </w:tc>
      </w:tr>
      <w:tr w:rsidR="00757A72" w:rsidRPr="00757A72" w:rsidTr="004B74A1">
        <w:tc>
          <w:tcPr>
            <w:tcW w:w="1838"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Name of Consultant</w:t>
            </w:r>
          </w:p>
          <w:p w:rsidR="00757A72" w:rsidRPr="00757A72" w:rsidRDefault="00757A72" w:rsidP="004B74A1">
            <w:pPr>
              <w:spacing w:after="0" w:line="240" w:lineRule="auto"/>
              <w:rPr>
                <w:rFonts w:ascii="Arial" w:hAnsi="Arial" w:cs="Arial"/>
                <w:color w:val="A626AA"/>
                <w:sz w:val="20"/>
                <w:szCs w:val="20"/>
              </w:rPr>
            </w:pPr>
          </w:p>
        </w:tc>
        <w:tc>
          <w:tcPr>
            <w:tcW w:w="7768" w:type="dxa"/>
          </w:tcPr>
          <w:p w:rsidR="00757A72" w:rsidRPr="00757A72" w:rsidRDefault="00757A72" w:rsidP="004B74A1">
            <w:pPr>
              <w:spacing w:after="0" w:line="240" w:lineRule="auto"/>
              <w:jc w:val="both"/>
              <w:rPr>
                <w:rFonts w:ascii="Arial" w:hAnsi="Arial" w:cs="Arial"/>
                <w:i/>
                <w:sz w:val="20"/>
                <w:szCs w:val="20"/>
              </w:rPr>
            </w:pPr>
            <w:r w:rsidRPr="00757A72">
              <w:rPr>
                <w:rFonts w:ascii="Arial" w:hAnsi="Arial" w:cs="Arial"/>
                <w:i/>
                <w:sz w:val="20"/>
                <w:szCs w:val="20"/>
              </w:rPr>
              <w:t>Insert the full name of the consultant the RPO will use to perform the services.</w:t>
            </w:r>
          </w:p>
        </w:tc>
      </w:tr>
    </w:tbl>
    <w:p w:rsidR="00757A72" w:rsidRPr="00757A72" w:rsidRDefault="00757A72" w:rsidP="00757A72">
      <w:pPr>
        <w:spacing w:after="0" w:line="240" w:lineRule="auto"/>
        <w:jc w:val="both"/>
        <w:rPr>
          <w:rFonts w:ascii="Arial" w:hAnsi="Arial" w:cs="Arial"/>
          <w:sz w:val="20"/>
          <w:szCs w:val="20"/>
        </w:rPr>
      </w:pPr>
    </w:p>
    <w:p w:rsidR="00757A72" w:rsidRPr="00757A72" w:rsidRDefault="00757A72" w:rsidP="00757A72">
      <w:pPr>
        <w:rPr>
          <w:rFonts w:ascii="Arial" w:hAnsi="Arial" w:cs="Arial"/>
          <w:sz w:val="20"/>
          <w:szCs w:val="20"/>
        </w:rPr>
      </w:pPr>
    </w:p>
    <w:p w:rsidR="00757A72" w:rsidRPr="00757A72" w:rsidRDefault="00757A72" w:rsidP="00757A72">
      <w:pPr>
        <w:jc w:val="center"/>
        <w:rPr>
          <w:rFonts w:ascii="Arial" w:hAnsi="Arial" w:cs="Arial"/>
          <w:b/>
          <w:color w:val="A626AA"/>
          <w:sz w:val="28"/>
          <w:szCs w:val="20"/>
        </w:rPr>
      </w:pPr>
      <w:r w:rsidRPr="00757A72">
        <w:rPr>
          <w:rFonts w:ascii="Arial" w:hAnsi="Arial" w:cs="Arial"/>
          <w:b/>
          <w:color w:val="A626AA"/>
          <w:sz w:val="28"/>
          <w:szCs w:val="20"/>
        </w:rPr>
        <w:br w:type="page"/>
      </w:r>
      <w:r w:rsidRPr="00757A72">
        <w:rPr>
          <w:rFonts w:ascii="Arial" w:hAnsi="Arial" w:cs="Arial"/>
          <w:b/>
          <w:color w:val="A626AA"/>
          <w:sz w:val="28"/>
          <w:szCs w:val="20"/>
        </w:rPr>
        <w:lastRenderedPageBreak/>
        <w:t xml:space="preserve">Schedule 2 </w:t>
      </w:r>
    </w:p>
    <w:p w:rsidR="00757A72" w:rsidRPr="00757A72" w:rsidRDefault="00757A72" w:rsidP="00757A72">
      <w:pPr>
        <w:jc w:val="center"/>
        <w:rPr>
          <w:rFonts w:ascii="Arial" w:hAnsi="Arial" w:cs="Arial"/>
          <w:b/>
          <w:sz w:val="20"/>
          <w:szCs w:val="20"/>
        </w:rPr>
      </w:pPr>
      <w:r w:rsidRPr="00757A72">
        <w:rPr>
          <w:rFonts w:ascii="Arial" w:hAnsi="Arial" w:cs="Arial"/>
          <w:b/>
          <w:sz w:val="20"/>
          <w:szCs w:val="20"/>
        </w:rPr>
        <w:t>Payment and Notices</w:t>
      </w:r>
    </w:p>
    <w:p w:rsidR="00757A72" w:rsidRPr="00757A72" w:rsidRDefault="00757A72" w:rsidP="00757A7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819"/>
        <w:gridCol w:w="6241"/>
      </w:tblGrid>
      <w:tr w:rsidR="00757A72" w:rsidRPr="00757A72" w:rsidTr="004B74A1">
        <w:tc>
          <w:tcPr>
            <w:tcW w:w="2905"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Fees</w:t>
            </w:r>
          </w:p>
          <w:p w:rsidR="00757A72" w:rsidRPr="00757A72" w:rsidRDefault="00757A72" w:rsidP="004B74A1">
            <w:pPr>
              <w:spacing w:after="0" w:line="240" w:lineRule="auto"/>
              <w:rPr>
                <w:rFonts w:ascii="Arial" w:hAnsi="Arial" w:cs="Arial"/>
                <w:color w:val="A626AA"/>
                <w:sz w:val="20"/>
                <w:szCs w:val="20"/>
              </w:rPr>
            </w:pPr>
            <w:r w:rsidRPr="00757A72">
              <w:rPr>
                <w:rFonts w:ascii="Arial" w:hAnsi="Arial" w:cs="Arial"/>
                <w:color w:val="A626AA"/>
                <w:sz w:val="20"/>
                <w:szCs w:val="20"/>
              </w:rPr>
              <w:t>(exclusive of VAT)</w:t>
            </w:r>
          </w:p>
        </w:tc>
        <w:tc>
          <w:tcPr>
            <w:tcW w:w="655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757A72" w:rsidRPr="00757A72" w:rsidTr="004B74A1">
        <w:tc>
          <w:tcPr>
            <w:tcW w:w="2905"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Payment milestones</w:t>
            </w:r>
          </w:p>
          <w:p w:rsidR="00757A72" w:rsidRPr="00757A72" w:rsidRDefault="00757A72" w:rsidP="004B74A1">
            <w:pPr>
              <w:spacing w:after="0" w:line="240" w:lineRule="auto"/>
              <w:rPr>
                <w:rFonts w:ascii="Arial" w:hAnsi="Arial" w:cs="Arial"/>
                <w:b/>
                <w:color w:val="A626AA"/>
                <w:sz w:val="20"/>
                <w:szCs w:val="20"/>
              </w:rPr>
            </w:pPr>
          </w:p>
        </w:tc>
        <w:tc>
          <w:tcPr>
            <w:tcW w:w="655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757A72" w:rsidRPr="00757A72" w:rsidTr="004B74A1">
        <w:tc>
          <w:tcPr>
            <w:tcW w:w="2905"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Expenses</w:t>
            </w:r>
          </w:p>
          <w:p w:rsidR="00757A72" w:rsidRPr="00757A72" w:rsidRDefault="00757A72" w:rsidP="004B74A1">
            <w:pPr>
              <w:spacing w:after="0" w:line="240" w:lineRule="auto"/>
              <w:rPr>
                <w:rFonts w:ascii="Arial" w:hAnsi="Arial" w:cs="Arial"/>
                <w:b/>
                <w:color w:val="A626AA"/>
                <w:sz w:val="20"/>
                <w:szCs w:val="20"/>
              </w:rPr>
            </w:pPr>
          </w:p>
        </w:tc>
        <w:tc>
          <w:tcPr>
            <w:tcW w:w="655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757A72" w:rsidRPr="00757A72" w:rsidTr="004B74A1">
        <w:tc>
          <w:tcPr>
            <w:tcW w:w="2905"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RPO’s address for notices</w:t>
            </w:r>
          </w:p>
          <w:p w:rsidR="00757A72" w:rsidRPr="00757A72" w:rsidRDefault="00757A72" w:rsidP="004B74A1">
            <w:pPr>
              <w:spacing w:after="0" w:line="240" w:lineRule="auto"/>
              <w:rPr>
                <w:rFonts w:ascii="Arial" w:hAnsi="Arial" w:cs="Arial"/>
                <w:b/>
                <w:color w:val="A626AA"/>
                <w:sz w:val="20"/>
                <w:szCs w:val="20"/>
              </w:rPr>
            </w:pPr>
          </w:p>
        </w:tc>
        <w:tc>
          <w:tcPr>
            <w:tcW w:w="655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757A72" w:rsidRPr="00757A72" w:rsidTr="004B74A1">
        <w:tc>
          <w:tcPr>
            <w:tcW w:w="2905" w:type="dxa"/>
          </w:tcPr>
          <w:p w:rsidR="00757A72" w:rsidRPr="00757A72" w:rsidRDefault="00757A72" w:rsidP="004B74A1">
            <w:pPr>
              <w:spacing w:after="0" w:line="240" w:lineRule="auto"/>
              <w:rPr>
                <w:rFonts w:ascii="Arial" w:hAnsi="Arial" w:cs="Arial"/>
                <w:b/>
                <w:color w:val="A626AA"/>
                <w:sz w:val="20"/>
                <w:szCs w:val="20"/>
              </w:rPr>
            </w:pPr>
            <w:r w:rsidRPr="00757A72">
              <w:rPr>
                <w:rFonts w:ascii="Arial" w:hAnsi="Arial" w:cs="Arial"/>
                <w:b/>
                <w:color w:val="A626AA"/>
                <w:sz w:val="20"/>
                <w:szCs w:val="20"/>
              </w:rPr>
              <w:t>Client’s address for notices</w:t>
            </w:r>
          </w:p>
          <w:p w:rsidR="00757A72" w:rsidRPr="00757A72" w:rsidRDefault="00757A72" w:rsidP="004B74A1">
            <w:pPr>
              <w:spacing w:after="0" w:line="240" w:lineRule="auto"/>
              <w:rPr>
                <w:rFonts w:ascii="Arial" w:hAnsi="Arial" w:cs="Arial"/>
                <w:b/>
                <w:color w:val="A626AA"/>
                <w:sz w:val="20"/>
                <w:szCs w:val="20"/>
              </w:rPr>
            </w:pPr>
          </w:p>
        </w:tc>
        <w:tc>
          <w:tcPr>
            <w:tcW w:w="6559" w:type="dxa"/>
          </w:tcPr>
          <w:p w:rsidR="00757A72" w:rsidRPr="00757A72" w:rsidRDefault="00757A72" w:rsidP="004B74A1">
            <w:pPr>
              <w:spacing w:after="0" w:line="240" w:lineRule="auto"/>
              <w:jc w:val="both"/>
              <w:rPr>
                <w:rFonts w:ascii="Arial" w:hAnsi="Arial" w:cs="Arial"/>
                <w:sz w:val="20"/>
                <w:szCs w:val="20"/>
              </w:rPr>
            </w:pPr>
            <w:r w:rsidRPr="00757A72">
              <w:rPr>
                <w:rFonts w:ascii="Arial" w:hAnsi="Arial" w:cs="Arial"/>
                <w:spacing w:val="-3"/>
                <w:sz w:val="20"/>
                <w:szCs w:val="20"/>
              </w:rPr>
              <w:t>[●]</w:t>
            </w:r>
          </w:p>
        </w:tc>
      </w:tr>
    </w:tbl>
    <w:p w:rsidR="00757A72" w:rsidRPr="00757A72" w:rsidRDefault="00757A72" w:rsidP="00757A72">
      <w:pPr>
        <w:rPr>
          <w:rFonts w:ascii="Arial" w:hAnsi="Arial" w:cs="Arial"/>
          <w:sz w:val="20"/>
          <w:szCs w:val="20"/>
        </w:rPr>
      </w:pPr>
    </w:p>
    <w:p w:rsidR="008C5555" w:rsidRPr="00757A72" w:rsidRDefault="008C5555" w:rsidP="004B71B1">
      <w:pPr>
        <w:rPr>
          <w:rFonts w:ascii="Arial" w:hAnsi="Arial" w:cs="Arial"/>
          <w:sz w:val="20"/>
          <w:szCs w:val="20"/>
        </w:rPr>
      </w:pPr>
    </w:p>
    <w:sectPr w:rsidR="008C5555" w:rsidRPr="00757A72" w:rsidSect="004F4EF1">
      <w:headerReference w:type="default" r:id="rId7"/>
      <w:footerReference w:type="even"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11" w:rsidRDefault="00E62411">
      <w:r>
        <w:separator/>
      </w:r>
    </w:p>
  </w:endnote>
  <w:endnote w:type="continuationSeparator" w:id="0">
    <w:p w:rsidR="00E62411" w:rsidRDefault="00E6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72" w:rsidRDefault="00757A72" w:rsidP="00757A72">
    <w:pPr>
      <w:pStyle w:val="Foote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68" w:rsidRPr="002C6168" w:rsidRDefault="002C6168" w:rsidP="00757A72">
    <w:pPr>
      <w:pStyle w:val="Footer"/>
      <w:spacing w:after="0" w:line="240" w:lineRule="auto"/>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8B221E">
      <w:rPr>
        <w:rStyle w:val="PageNumber"/>
        <w:noProof/>
      </w:rPr>
      <w:t>7</w:t>
    </w:r>
    <w:r>
      <w:rPr>
        <w:rStyle w:val="PageNumber"/>
      </w:rPr>
      <w:fldChar w:fldCharType="end"/>
    </w:r>
    <w:r w:rsidR="00B50276"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2F73C"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11" w:rsidRDefault="00E62411">
      <w:r>
        <w:separator/>
      </w:r>
    </w:p>
  </w:footnote>
  <w:footnote w:type="continuationSeparator" w:id="0">
    <w:p w:rsidR="00E62411" w:rsidRDefault="00E62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C6168" w:rsidRPr="00757A72">
      <w:tc>
        <w:tcPr>
          <w:tcW w:w="4643" w:type="dxa"/>
          <w:shd w:val="clear" w:color="auto" w:fill="auto"/>
        </w:tcPr>
        <w:p w:rsidR="002C6168" w:rsidRPr="00757A72" w:rsidRDefault="00757A72" w:rsidP="00757A72">
          <w:pPr>
            <w:pStyle w:val="Header"/>
            <w:tabs>
              <w:tab w:val="clear" w:pos="4153"/>
              <w:tab w:val="clear" w:pos="8306"/>
              <w:tab w:val="left" w:pos="1692"/>
            </w:tabs>
            <w:spacing w:after="0" w:line="240" w:lineRule="auto"/>
            <w:rPr>
              <w:rFonts w:ascii="Arial" w:hAnsi="Arial" w:cs="Arial"/>
              <w:sz w:val="18"/>
            </w:rPr>
          </w:pPr>
          <w:r>
            <w:rPr>
              <w:rFonts w:ascii="Arial" w:hAnsi="Arial" w:cs="Arial"/>
              <w:sz w:val="18"/>
            </w:rPr>
            <w:t>Subject to Contract / Contract Denied</w:t>
          </w:r>
        </w:p>
      </w:tc>
      <w:tc>
        <w:tcPr>
          <w:tcW w:w="4643" w:type="dxa"/>
          <w:shd w:val="clear" w:color="auto" w:fill="auto"/>
        </w:tcPr>
        <w:p w:rsidR="002C6168" w:rsidRPr="00757A72" w:rsidRDefault="002C6168" w:rsidP="00757A72">
          <w:pPr>
            <w:pStyle w:val="Header"/>
            <w:spacing w:after="0" w:line="240" w:lineRule="auto"/>
            <w:jc w:val="right"/>
            <w:rPr>
              <w:rFonts w:ascii="Arial" w:hAnsi="Arial" w:cs="Arial"/>
              <w:sz w:val="18"/>
              <w:szCs w:val="18"/>
              <w:lang w:val="en-IE"/>
            </w:rPr>
          </w:pPr>
        </w:p>
      </w:tc>
    </w:tr>
  </w:tbl>
  <w:p w:rsidR="003D6B2F" w:rsidRPr="00757A72" w:rsidRDefault="003D6B2F" w:rsidP="00757A72">
    <w:pPr>
      <w:pStyle w:val="Header"/>
      <w:spacing w:after="0" w:line="240" w:lineRule="auto"/>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54C3908"/>
    <w:lvl w:ilvl="0">
      <w:start w:val="1"/>
      <w:numFmt w:val="decimal"/>
      <w:lvlText w:val="%1."/>
      <w:lvlJc w:val="left"/>
      <w:pPr>
        <w:tabs>
          <w:tab w:val="num" w:pos="0"/>
        </w:tabs>
        <w:ind w:left="0" w:firstLine="0"/>
      </w:pPr>
      <w:rPr>
        <w:rFonts w:cs="Times New Roman" w:hint="default"/>
        <w:b/>
      </w:rPr>
    </w:lvl>
    <w:lvl w:ilvl="1">
      <w:start w:val="1"/>
      <w:numFmt w:val="decimal"/>
      <w:pStyle w:val="Heading2"/>
      <w:lvlText w:val="%1.%2"/>
      <w:lvlJc w:val="left"/>
      <w:pPr>
        <w:tabs>
          <w:tab w:val="num" w:pos="0"/>
        </w:tabs>
        <w:ind w:left="0" w:firstLine="0"/>
      </w:pPr>
      <w:rPr>
        <w:rFonts w:cs="Times New Roman" w:hint="default"/>
      </w:rPr>
    </w:lvl>
    <w:lvl w:ilvl="2">
      <w:start w:val="1"/>
      <w:numFmt w:val="decimal"/>
      <w:pStyle w:val="Heading3"/>
      <w:lvlText w:val="%1.%2.%3"/>
      <w:lvlJc w:val="left"/>
      <w:pPr>
        <w:tabs>
          <w:tab w:val="num" w:pos="0"/>
        </w:tabs>
        <w:ind w:left="0" w:firstLine="0"/>
      </w:pPr>
      <w:rPr>
        <w:rFonts w:cs="Times New Roman" w:hint="default"/>
      </w:rPr>
    </w:lvl>
    <w:lvl w:ilvl="3">
      <w:start w:val="1"/>
      <w:numFmt w:val="decimal"/>
      <w:pStyle w:val="Heading4"/>
      <w:lvlText w:val="%1.%2.%3.%4"/>
      <w:lvlJc w:val="left"/>
      <w:pPr>
        <w:tabs>
          <w:tab w:val="num" w:pos="0"/>
        </w:tabs>
        <w:ind w:left="0" w:firstLine="0"/>
      </w:pPr>
      <w:rPr>
        <w:rFonts w:cs="Times New Roman" w:hint="default"/>
      </w:rPr>
    </w:lvl>
    <w:lvl w:ilvl="4">
      <w:start w:val="1"/>
      <w:numFmt w:val="decimal"/>
      <w:pStyle w:val="Heading5"/>
      <w:lvlText w:val="%1.%2.%3.%4.%5"/>
      <w:lvlJc w:val="left"/>
      <w:pPr>
        <w:tabs>
          <w:tab w:val="num" w:pos="0"/>
        </w:tabs>
        <w:ind w:left="0" w:firstLine="0"/>
      </w:pPr>
      <w:rPr>
        <w:rFonts w:cs="Times New Roman" w:hint="default"/>
      </w:rPr>
    </w:lvl>
    <w:lvl w:ilvl="5">
      <w:start w:val="1"/>
      <w:numFmt w:val="decimal"/>
      <w:pStyle w:val="Heading6"/>
      <w:lvlText w:val="%1.%2.%3.%4.%5.%6"/>
      <w:lvlJc w:val="left"/>
      <w:pPr>
        <w:tabs>
          <w:tab w:val="num" w:pos="0"/>
        </w:tabs>
        <w:ind w:left="0" w:firstLine="0"/>
      </w:pPr>
      <w:rPr>
        <w:rFonts w:cs="Times New Roman" w:hint="default"/>
      </w:rPr>
    </w:lvl>
    <w:lvl w:ilvl="6">
      <w:start w:val="1"/>
      <w:numFmt w:val="decimal"/>
      <w:pStyle w:val="Heading7"/>
      <w:lvlText w:val="%1.%2.%3.%4.%5.%6.%7"/>
      <w:lvlJc w:val="left"/>
      <w:pPr>
        <w:tabs>
          <w:tab w:val="num" w:pos="0"/>
        </w:tabs>
        <w:ind w:left="0" w:firstLine="0"/>
      </w:pPr>
      <w:rPr>
        <w:rFonts w:cs="Times New Roman" w:hint="default"/>
      </w:rPr>
    </w:lvl>
    <w:lvl w:ilvl="7">
      <w:start w:val="1"/>
      <w:numFmt w:val="decimal"/>
      <w:pStyle w:val="Heading8"/>
      <w:lvlText w:val="%1.%2.%3.%4.%5.%6.%7.%8"/>
      <w:lvlJc w:val="left"/>
      <w:pPr>
        <w:tabs>
          <w:tab w:val="num" w:pos="0"/>
        </w:tabs>
        <w:ind w:left="0" w:firstLine="0"/>
      </w:pPr>
      <w:rPr>
        <w:rFonts w:cs="Times New Roman" w:hint="default"/>
      </w:rPr>
    </w:lvl>
    <w:lvl w:ilvl="8">
      <w:start w:val="1"/>
      <w:numFmt w:val="decimal"/>
      <w:pStyle w:val="Heading9"/>
      <w:lvlText w:val="%1.%2.%3.%4.%5.%6.%7.%8.%9"/>
      <w:lvlJc w:val="left"/>
      <w:pPr>
        <w:tabs>
          <w:tab w:val="num" w:pos="0"/>
        </w:tabs>
        <w:ind w:left="0" w:firstLine="0"/>
      </w:pPr>
      <w:rPr>
        <w:rFonts w:cs="Times New Roman" w:hint="default"/>
      </w:rPr>
    </w:lvl>
  </w:abstractNum>
  <w:abstractNum w:abstractNumId="1" w15:restartNumberingAfterBreak="0">
    <w:nsid w:val="013B67A8"/>
    <w:multiLevelType w:val="hybridMultilevel"/>
    <w:tmpl w:val="FED83A84"/>
    <w:lvl w:ilvl="0" w:tplc="3C24A53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26E415E"/>
    <w:multiLevelType w:val="hybridMultilevel"/>
    <w:tmpl w:val="06E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F2227"/>
    <w:multiLevelType w:val="multilevel"/>
    <w:tmpl w:val="C37269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3257B5F"/>
    <w:multiLevelType w:val="hybridMultilevel"/>
    <w:tmpl w:val="78D886DC"/>
    <w:lvl w:ilvl="0" w:tplc="CAE6883A">
      <w:start w:val="1"/>
      <w:numFmt w:val="upperLetter"/>
      <w:pStyle w:val="Recital"/>
      <w:lvlText w:val="%1."/>
      <w:lvlJc w:val="left"/>
      <w:pPr>
        <w:tabs>
          <w:tab w:val="num" w:pos="567"/>
        </w:tabs>
        <w:ind w:left="567" w:hanging="567"/>
      </w:pPr>
      <w:rPr>
        <w:rFonts w:hint="default"/>
      </w:rPr>
    </w:lvl>
    <w:lvl w:ilvl="1" w:tplc="04090019">
      <w:start w:val="1"/>
      <w:numFmt w:val="decimal"/>
      <w:lvlText w:val="(%2)"/>
      <w:lvlJc w:val="left"/>
      <w:pPr>
        <w:tabs>
          <w:tab w:val="num" w:pos="1800"/>
        </w:tabs>
        <w:ind w:left="1800" w:hanging="720"/>
      </w:pPr>
      <w:rPr>
        <w:rFonts w:hint="default"/>
      </w:rPr>
    </w:lvl>
    <w:lvl w:ilvl="2" w:tplc="3F9A6A0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7"/>
  </w:num>
  <w:num w:numId="3">
    <w:abstractNumId w:val="9"/>
  </w:num>
  <w:num w:numId="4">
    <w:abstractNumId w:val="2"/>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72"/>
    <w:rsid w:val="00165C23"/>
    <w:rsid w:val="00253CB5"/>
    <w:rsid w:val="002C6168"/>
    <w:rsid w:val="003143C0"/>
    <w:rsid w:val="003B1563"/>
    <w:rsid w:val="003D6B2F"/>
    <w:rsid w:val="00470097"/>
    <w:rsid w:val="004B71B1"/>
    <w:rsid w:val="004F4EF1"/>
    <w:rsid w:val="005A4CB6"/>
    <w:rsid w:val="00621D44"/>
    <w:rsid w:val="00666086"/>
    <w:rsid w:val="006D0313"/>
    <w:rsid w:val="00757A72"/>
    <w:rsid w:val="00810D3E"/>
    <w:rsid w:val="00823378"/>
    <w:rsid w:val="00887865"/>
    <w:rsid w:val="008B221E"/>
    <w:rsid w:val="008C5555"/>
    <w:rsid w:val="008F3882"/>
    <w:rsid w:val="00976270"/>
    <w:rsid w:val="00990568"/>
    <w:rsid w:val="00997D2E"/>
    <w:rsid w:val="00A4206C"/>
    <w:rsid w:val="00B50276"/>
    <w:rsid w:val="00C04820"/>
    <w:rsid w:val="00C37B37"/>
    <w:rsid w:val="00C5156E"/>
    <w:rsid w:val="00C87F6F"/>
    <w:rsid w:val="00CB3AC2"/>
    <w:rsid w:val="00CD785E"/>
    <w:rsid w:val="00CE521F"/>
    <w:rsid w:val="00E62411"/>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824ECC9B-2255-4165-B69B-6A86A628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72"/>
    <w:pPr>
      <w:spacing w:after="200" w:line="276" w:lineRule="auto"/>
    </w:pPr>
    <w:rPr>
      <w:rFonts w:ascii="Calibri" w:eastAsia="Calibri" w:hAnsi="Calibri"/>
      <w:sz w:val="22"/>
      <w:szCs w:val="22"/>
      <w:lang w:val="en-GB" w:eastAsia="en-US"/>
    </w:rPr>
  </w:style>
  <w:style w:type="paragraph" w:styleId="Heading1">
    <w:name w:val="heading 1"/>
    <w:basedOn w:val="Normal"/>
    <w:next w:val="Normal"/>
    <w:qFormat/>
    <w:rsid w:val="00810D3E"/>
    <w:pPr>
      <w:keepNext/>
      <w:spacing w:before="240" w:after="60"/>
      <w:outlineLvl w:val="0"/>
    </w:pPr>
    <w:rPr>
      <w:rFonts w:cs="Arial"/>
      <w:b/>
      <w:bCs/>
      <w:color w:val="A626AA"/>
      <w:kern w:val="32"/>
      <w:sz w:val="88"/>
      <w:szCs w:val="32"/>
    </w:rPr>
  </w:style>
  <w:style w:type="paragraph" w:styleId="Heading2">
    <w:name w:val="heading 2"/>
    <w:aliases w:val="Heading 21,h2,Titolo Sottosezione,2,l2,Header 2,Header2,list 2,list 2,heading 2TOC,Head 2,List level 2,Article,H2,level 2,H21,H22,H23,H24,H25,hh,R2,H211,H212,H213,H214,H26,H215,H27,H216,H28,H217,H29,H218,H210,H219,H220,H2110,H221,h21"/>
    <w:basedOn w:val="Normal"/>
    <w:next w:val="Normal"/>
    <w:link w:val="Heading2Char"/>
    <w:qFormat/>
    <w:rsid w:val="00C04820"/>
    <w:pPr>
      <w:keepNext/>
      <w:spacing w:before="240" w:after="60"/>
      <w:outlineLvl w:val="1"/>
    </w:pPr>
    <w:rPr>
      <w:rFonts w:cs="Arial"/>
      <w:b/>
      <w:bCs/>
      <w:iCs/>
      <w:color w:val="A626AA"/>
      <w:sz w:val="28"/>
      <w:szCs w:val="28"/>
    </w:rPr>
  </w:style>
  <w:style w:type="paragraph" w:styleId="Heading3">
    <w:name w:val="heading 3"/>
    <w:aliases w:val="Heading 31,h3,Titolo Sotto/Sottosezione,H3,H31,h31,H32,h32,H33,h33,H34,h34,H35,h35,Subpoint,B Head,orderpara2,h:3,E3,hhh,l3,3,list 3,Head 3,1.1.1,3rd level,Underrubrik2,CT"/>
    <w:basedOn w:val="Normal"/>
    <w:next w:val="Normal"/>
    <w:qFormat/>
    <w:rsid w:val="00810D3E"/>
    <w:pPr>
      <w:keepNext/>
      <w:spacing w:before="240" w:after="60"/>
      <w:outlineLvl w:val="2"/>
    </w:pPr>
    <w:rPr>
      <w:rFonts w:cs="Arial"/>
      <w:b/>
      <w:bCs/>
      <w:color w:val="A626AA"/>
      <w:szCs w:val="26"/>
    </w:rPr>
  </w:style>
  <w:style w:type="paragraph" w:styleId="Heading4">
    <w:name w:val="heading 4"/>
    <w:aliases w:val="Heading 41,h4,mh1l,Module heading 1 large (18 points),H4,H41,H42,H43,H44,H45,h41,E4,l4+toc4,Normal4,I4,l4,procedure,ph,Heading Four"/>
    <w:basedOn w:val="Heading3"/>
    <w:next w:val="Normal"/>
    <w:link w:val="Heading4Char"/>
    <w:qFormat/>
    <w:rsid w:val="00757A72"/>
    <w:pPr>
      <w:tabs>
        <w:tab w:val="num" w:pos="0"/>
      </w:tabs>
      <w:spacing w:before="0" w:after="220"/>
      <w:outlineLvl w:val="3"/>
    </w:pPr>
    <w:rPr>
      <w:rFonts w:cs="Times New Roman"/>
      <w:b w:val="0"/>
      <w:bCs w:val="0"/>
      <w:color w:val="auto"/>
      <w:szCs w:val="20"/>
    </w:rPr>
  </w:style>
  <w:style w:type="paragraph" w:styleId="Heading5">
    <w:name w:val="heading 5"/>
    <w:basedOn w:val="Heading3"/>
    <w:next w:val="Normal"/>
    <w:link w:val="Heading5Char"/>
    <w:qFormat/>
    <w:rsid w:val="00757A72"/>
    <w:pPr>
      <w:tabs>
        <w:tab w:val="num" w:pos="0"/>
      </w:tabs>
      <w:spacing w:before="0" w:after="220"/>
      <w:outlineLvl w:val="4"/>
    </w:pPr>
    <w:rPr>
      <w:rFonts w:cs="Times New Roman"/>
      <w:b w:val="0"/>
      <w:bCs w:val="0"/>
      <w:color w:val="auto"/>
      <w:szCs w:val="20"/>
    </w:rPr>
  </w:style>
  <w:style w:type="paragraph" w:styleId="Heading6">
    <w:name w:val="heading 6"/>
    <w:aliases w:val="H6,H61,H62,H63,H64,H65,h6,l6,hsm,cnp,Caption number (page-wide)"/>
    <w:basedOn w:val="Heading3"/>
    <w:next w:val="Normal"/>
    <w:link w:val="Heading6Char"/>
    <w:qFormat/>
    <w:rsid w:val="00757A72"/>
    <w:pPr>
      <w:tabs>
        <w:tab w:val="num" w:pos="0"/>
      </w:tabs>
      <w:spacing w:before="0" w:after="220"/>
      <w:outlineLvl w:val="5"/>
    </w:pPr>
    <w:rPr>
      <w:rFonts w:cs="Times New Roman"/>
      <w:b w:val="0"/>
      <w:bCs w:val="0"/>
      <w:color w:val="auto"/>
      <w:szCs w:val="20"/>
    </w:rPr>
  </w:style>
  <w:style w:type="paragraph" w:styleId="Heading7">
    <w:name w:val="heading 7"/>
    <w:aliases w:val="cnc,Caption number (column-wide)"/>
    <w:basedOn w:val="Heading3"/>
    <w:next w:val="Normal"/>
    <w:link w:val="Heading7Char"/>
    <w:qFormat/>
    <w:rsid w:val="00757A72"/>
    <w:pPr>
      <w:tabs>
        <w:tab w:val="num" w:pos="0"/>
      </w:tabs>
      <w:spacing w:before="0" w:after="220"/>
      <w:outlineLvl w:val="6"/>
    </w:pPr>
    <w:rPr>
      <w:rFonts w:cs="Times New Roman"/>
      <w:b w:val="0"/>
      <w:bCs w:val="0"/>
      <w:color w:val="auto"/>
      <w:szCs w:val="20"/>
    </w:rPr>
  </w:style>
  <w:style w:type="paragraph" w:styleId="Heading8">
    <w:name w:val="heading 8"/>
    <w:basedOn w:val="Heading3"/>
    <w:next w:val="Normal"/>
    <w:link w:val="Heading8Char"/>
    <w:qFormat/>
    <w:rsid w:val="00757A72"/>
    <w:pPr>
      <w:tabs>
        <w:tab w:val="num" w:pos="0"/>
      </w:tabs>
      <w:spacing w:before="0" w:after="220"/>
      <w:outlineLvl w:val="7"/>
    </w:pPr>
    <w:rPr>
      <w:rFonts w:cs="Times New Roman"/>
      <w:b w:val="0"/>
      <w:bCs w:val="0"/>
      <w:color w:val="auto"/>
      <w:szCs w:val="20"/>
    </w:rPr>
  </w:style>
  <w:style w:type="paragraph" w:styleId="Heading9">
    <w:name w:val="heading 9"/>
    <w:aliases w:val="Section"/>
    <w:basedOn w:val="Heading3"/>
    <w:next w:val="Normal"/>
    <w:link w:val="Heading9Char"/>
    <w:qFormat/>
    <w:rsid w:val="00757A72"/>
    <w:pPr>
      <w:tabs>
        <w:tab w:val="num" w:pos="0"/>
      </w:tabs>
      <w:spacing w:before="0" w:after="220"/>
      <w:outlineLvl w:val="8"/>
    </w:pPr>
    <w:rPr>
      <w:rFonts w:cs="Times New Roman"/>
      <w:b w:val="0"/>
      <w:bCs w:val="0"/>
      <w:color w:val="auto"/>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basedOn w:val="DefaultParagraphFont"/>
    <w:link w:val="Heading4"/>
    <w:rsid w:val="00757A72"/>
    <w:rPr>
      <w:rFonts w:ascii="Arial" w:hAnsi="Arial"/>
      <w:sz w:val="22"/>
      <w:lang w:val="en-GB" w:eastAsia="en-US"/>
    </w:rPr>
  </w:style>
  <w:style w:type="character" w:customStyle="1" w:styleId="Heading5Char">
    <w:name w:val="Heading 5 Char"/>
    <w:basedOn w:val="DefaultParagraphFont"/>
    <w:link w:val="Heading5"/>
    <w:rsid w:val="00757A72"/>
    <w:rPr>
      <w:rFonts w:ascii="Arial" w:hAnsi="Arial"/>
      <w:sz w:val="22"/>
      <w:lang w:val="en-GB" w:eastAsia="en-US"/>
    </w:rPr>
  </w:style>
  <w:style w:type="character" w:customStyle="1" w:styleId="Heading6Char">
    <w:name w:val="Heading 6 Char"/>
    <w:basedOn w:val="DefaultParagraphFont"/>
    <w:link w:val="Heading6"/>
    <w:rsid w:val="00757A72"/>
    <w:rPr>
      <w:rFonts w:ascii="Arial" w:hAnsi="Arial"/>
      <w:sz w:val="22"/>
      <w:lang w:val="en-GB" w:eastAsia="en-US"/>
    </w:rPr>
  </w:style>
  <w:style w:type="character" w:customStyle="1" w:styleId="Heading7Char">
    <w:name w:val="Heading 7 Char"/>
    <w:basedOn w:val="DefaultParagraphFont"/>
    <w:link w:val="Heading7"/>
    <w:rsid w:val="00757A72"/>
    <w:rPr>
      <w:rFonts w:ascii="Arial" w:hAnsi="Arial"/>
      <w:sz w:val="22"/>
      <w:lang w:val="en-GB" w:eastAsia="en-US"/>
    </w:rPr>
  </w:style>
  <w:style w:type="character" w:customStyle="1" w:styleId="Heading8Char">
    <w:name w:val="Heading 8 Char"/>
    <w:basedOn w:val="DefaultParagraphFont"/>
    <w:link w:val="Heading8"/>
    <w:rsid w:val="00757A72"/>
    <w:rPr>
      <w:rFonts w:ascii="Arial" w:hAnsi="Arial"/>
      <w:sz w:val="22"/>
      <w:lang w:val="en-GB" w:eastAsia="en-US"/>
    </w:rPr>
  </w:style>
  <w:style w:type="character" w:customStyle="1" w:styleId="Heading9Char">
    <w:name w:val="Heading 9 Char"/>
    <w:basedOn w:val="DefaultParagraphFont"/>
    <w:link w:val="Heading9"/>
    <w:rsid w:val="00757A72"/>
    <w:rPr>
      <w:rFonts w:ascii="Arial" w:hAnsi="Arial"/>
      <w:sz w:val="22"/>
      <w:lang w:val="en-GB" w:eastAsia="en-US"/>
    </w:rPr>
  </w:style>
  <w:style w:type="character" w:customStyle="1" w:styleId="Heading2Char">
    <w:name w:val="Heading 2 Char"/>
    <w:aliases w:val="Heading 21 Char,h2 Char,Titolo Sottosezione Char,2 Char,l2 Char,Header 2 Char,Header2 Char,list 2 Char,list 2 Char,heading 2TOC Char,Head 2 Char,List level 2 Char,Article Char,H2 Char,level 2 Char,H21 Char,H22 Char,H23 Char,H24 Char"/>
    <w:link w:val="Heading2"/>
    <w:rsid w:val="00757A72"/>
    <w:rPr>
      <w:rFonts w:ascii="Arial" w:hAnsi="Arial" w:cs="Arial"/>
      <w:b/>
      <w:bCs/>
      <w:iCs/>
      <w:color w:val="A626AA"/>
      <w:sz w:val="28"/>
      <w:szCs w:val="28"/>
      <w:lang w:val="en-GB" w:eastAsia="en-GB"/>
    </w:rPr>
  </w:style>
  <w:style w:type="paragraph" w:styleId="ListParagraph">
    <w:name w:val="List Paragraph"/>
    <w:basedOn w:val="Normal"/>
    <w:uiPriority w:val="34"/>
    <w:qFormat/>
    <w:rsid w:val="00757A72"/>
    <w:pPr>
      <w:ind w:left="720"/>
      <w:contextualSpacing/>
    </w:pPr>
  </w:style>
  <w:style w:type="paragraph" w:styleId="Title">
    <w:name w:val="Title"/>
    <w:basedOn w:val="Normal"/>
    <w:link w:val="TitleChar"/>
    <w:qFormat/>
    <w:rsid w:val="00757A72"/>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757A72"/>
    <w:rPr>
      <w:b/>
      <w:sz w:val="24"/>
      <w:lang w:val="en-GB" w:eastAsia="en-US"/>
    </w:rPr>
  </w:style>
  <w:style w:type="paragraph" w:customStyle="1" w:styleId="Text">
    <w:name w:val="Text"/>
    <w:uiPriority w:val="99"/>
    <w:qFormat/>
    <w:rsid w:val="00757A72"/>
    <w:pPr>
      <w:spacing w:after="240"/>
    </w:pPr>
    <w:rPr>
      <w:sz w:val="24"/>
      <w:szCs w:val="24"/>
      <w:lang w:val="en-GB" w:eastAsia="en-US"/>
    </w:rPr>
  </w:style>
  <w:style w:type="paragraph" w:customStyle="1" w:styleId="AgtTitle">
    <w:name w:val="AgtTitle"/>
    <w:next w:val="Text"/>
    <w:uiPriority w:val="99"/>
    <w:qFormat/>
    <w:rsid w:val="00757A72"/>
    <w:pPr>
      <w:widowControl w:val="0"/>
      <w:spacing w:after="240"/>
      <w:jc w:val="center"/>
    </w:pPr>
    <w:rPr>
      <w:b/>
      <w:bCs/>
      <w:caps/>
      <w:sz w:val="24"/>
      <w:szCs w:val="24"/>
      <w:lang w:val="en-GB" w:eastAsia="en-US"/>
    </w:rPr>
  </w:style>
  <w:style w:type="paragraph" w:customStyle="1" w:styleId="Recital">
    <w:name w:val="Recital"/>
    <w:rsid w:val="00757A72"/>
    <w:pPr>
      <w:numPr>
        <w:numId w:val="10"/>
      </w:numPr>
      <w:tabs>
        <w:tab w:val="left" w:pos="-720"/>
        <w:tab w:val="left" w:pos="0"/>
      </w:tabs>
      <w:suppressAutoHyphens/>
      <w:spacing w:after="240"/>
    </w:pP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KTI_Word_Template_No Covers.dot</Template>
  <TotalTime>23</TotalTime>
  <Pages>10</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2</cp:revision>
  <dcterms:created xsi:type="dcterms:W3CDTF">2015-09-18T07:36:00Z</dcterms:created>
  <dcterms:modified xsi:type="dcterms:W3CDTF">2015-09-18T07:59:00Z</dcterms:modified>
</cp:coreProperties>
</file>